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2FDE" w14:textId="77777777" w:rsidR="00570A4E" w:rsidRDefault="00570A4E" w:rsidP="0068630F">
      <w:pPr>
        <w:jc w:val="center"/>
        <w:rPr>
          <w:rFonts w:ascii="Corbel" w:hAnsi="Corbel"/>
          <w:b/>
          <w:bCs/>
          <w:sz w:val="22"/>
          <w:szCs w:val="22"/>
        </w:rPr>
      </w:pPr>
    </w:p>
    <w:p w14:paraId="7E9A1C1A" w14:textId="66465CD8" w:rsidR="00F82ECC" w:rsidRPr="0068630F" w:rsidRDefault="00B72649" w:rsidP="0068630F">
      <w:pPr>
        <w:jc w:val="center"/>
        <w:rPr>
          <w:rFonts w:ascii="Corbel" w:hAnsi="Corbel"/>
          <w:b/>
          <w:bCs/>
          <w:sz w:val="22"/>
          <w:szCs w:val="22"/>
        </w:rPr>
      </w:pPr>
      <w:r>
        <w:rPr>
          <w:rFonts w:ascii="Corbel" w:hAnsi="Corbel"/>
          <w:b/>
          <w:bCs/>
          <w:sz w:val="22"/>
          <w:szCs w:val="22"/>
        </w:rPr>
        <w:t>Education Lawyer</w:t>
      </w:r>
    </w:p>
    <w:p w14:paraId="48898E07" w14:textId="601A82AD" w:rsidR="0068630F" w:rsidRPr="0068630F" w:rsidRDefault="0068630F" w:rsidP="0068630F">
      <w:pPr>
        <w:jc w:val="center"/>
        <w:rPr>
          <w:rFonts w:ascii="Corbel" w:hAnsi="Corbel"/>
          <w:b/>
          <w:bCs/>
          <w:sz w:val="22"/>
          <w:szCs w:val="22"/>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8"/>
        <w:gridCol w:w="1646"/>
        <w:gridCol w:w="6412"/>
      </w:tblGrid>
      <w:tr w:rsidR="0068630F" w:rsidRPr="0068630F" w14:paraId="4F997BCF" w14:textId="77777777" w:rsidTr="0068630F">
        <w:trPr>
          <w:jc w:val="center"/>
        </w:trPr>
        <w:tc>
          <w:tcPr>
            <w:tcW w:w="3794" w:type="dxa"/>
            <w:gridSpan w:val="2"/>
            <w:tcBorders>
              <w:top w:val="single" w:sz="12" w:space="0" w:color="auto"/>
              <w:bottom w:val="single" w:sz="6" w:space="0" w:color="auto"/>
            </w:tcBorders>
            <w:shd w:val="clear" w:color="auto" w:fill="auto"/>
          </w:tcPr>
          <w:p w14:paraId="0BAC894D" w14:textId="77777777" w:rsidR="0068630F" w:rsidRPr="0068630F" w:rsidRDefault="0068630F" w:rsidP="0068630F">
            <w:pPr>
              <w:spacing w:before="120" w:line="276" w:lineRule="auto"/>
              <w:jc w:val="center"/>
              <w:rPr>
                <w:rFonts w:ascii="Corbel" w:hAnsi="Corbel" w:cstheme="minorHAnsi"/>
                <w:sz w:val="22"/>
                <w:szCs w:val="22"/>
              </w:rPr>
            </w:pPr>
            <w:r w:rsidRPr="0068630F">
              <w:rPr>
                <w:rFonts w:ascii="Corbel" w:hAnsi="Corbel" w:cstheme="minorHAnsi"/>
                <w:noProof/>
                <w:sz w:val="22"/>
                <w:szCs w:val="22"/>
              </w:rPr>
              <w:drawing>
                <wp:inline distT="0" distB="0" distL="0" distR="0" wp14:anchorId="22C0924E" wp14:editId="50B96EB6">
                  <wp:extent cx="1866900" cy="676275"/>
                  <wp:effectExtent l="0" t="0" r="0" b="0"/>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tc>
        <w:tc>
          <w:tcPr>
            <w:tcW w:w="6412" w:type="dxa"/>
            <w:tcBorders>
              <w:top w:val="single" w:sz="12" w:space="0" w:color="auto"/>
              <w:bottom w:val="single" w:sz="6" w:space="0" w:color="auto"/>
            </w:tcBorders>
            <w:shd w:val="clear" w:color="auto" w:fill="E36C0A"/>
            <w:vAlign w:val="center"/>
          </w:tcPr>
          <w:p w14:paraId="751C0930" w14:textId="77777777" w:rsidR="0068630F" w:rsidRPr="0068630F" w:rsidRDefault="0068630F" w:rsidP="0068630F">
            <w:pPr>
              <w:spacing w:before="120" w:line="276" w:lineRule="auto"/>
              <w:jc w:val="center"/>
              <w:rPr>
                <w:rFonts w:ascii="Corbel" w:hAnsi="Corbel" w:cstheme="minorHAnsi"/>
                <w:b/>
                <w:color w:val="FFFFFF"/>
                <w:sz w:val="22"/>
                <w:szCs w:val="22"/>
              </w:rPr>
            </w:pPr>
            <w:r w:rsidRPr="0068630F">
              <w:rPr>
                <w:rFonts w:ascii="Corbel" w:hAnsi="Corbel" w:cstheme="minorHAnsi"/>
                <w:b/>
                <w:color w:val="FFFFFF"/>
                <w:sz w:val="22"/>
                <w:szCs w:val="22"/>
              </w:rPr>
              <w:t>Role Description</w:t>
            </w:r>
          </w:p>
        </w:tc>
      </w:tr>
      <w:tr w:rsidR="0068630F" w:rsidRPr="0068630F" w14:paraId="259A4ACC" w14:textId="77777777" w:rsidTr="0068630F">
        <w:trPr>
          <w:jc w:val="center"/>
        </w:trPr>
        <w:tc>
          <w:tcPr>
            <w:tcW w:w="2148" w:type="dxa"/>
            <w:tcBorders>
              <w:top w:val="single" w:sz="12" w:space="0" w:color="auto"/>
              <w:bottom w:val="single" w:sz="6" w:space="0" w:color="auto"/>
            </w:tcBorders>
            <w:shd w:val="clear" w:color="auto" w:fill="E36C0A"/>
          </w:tcPr>
          <w:p w14:paraId="4E2F9A53" w14:textId="77777777" w:rsidR="0068630F" w:rsidRPr="0068630F" w:rsidRDefault="0068630F" w:rsidP="0068630F">
            <w:pPr>
              <w:spacing w:before="120" w:after="120" w:line="276" w:lineRule="auto"/>
              <w:rPr>
                <w:rFonts w:ascii="Corbel" w:hAnsi="Corbel" w:cstheme="minorHAnsi"/>
                <w:b/>
                <w:color w:val="FFFFFF"/>
                <w:sz w:val="22"/>
                <w:szCs w:val="22"/>
              </w:rPr>
            </w:pPr>
            <w:r w:rsidRPr="0068630F">
              <w:rPr>
                <w:rFonts w:ascii="Corbel" w:hAnsi="Corbel" w:cstheme="minorHAnsi"/>
                <w:b/>
                <w:color w:val="FFFFFF"/>
                <w:sz w:val="22"/>
                <w:szCs w:val="22"/>
              </w:rPr>
              <w:t>Job title</w:t>
            </w:r>
          </w:p>
        </w:tc>
        <w:tc>
          <w:tcPr>
            <w:tcW w:w="8058" w:type="dxa"/>
            <w:gridSpan w:val="2"/>
          </w:tcPr>
          <w:p w14:paraId="13405219" w14:textId="7F1070B7" w:rsidR="0068630F" w:rsidRPr="0068630F" w:rsidRDefault="00B25F64" w:rsidP="0068630F">
            <w:pPr>
              <w:spacing w:before="120" w:line="276" w:lineRule="auto"/>
              <w:rPr>
                <w:rFonts w:ascii="Corbel" w:hAnsi="Corbel" w:cs="Arial"/>
                <w:sz w:val="22"/>
                <w:szCs w:val="22"/>
              </w:rPr>
            </w:pPr>
            <w:r>
              <w:rPr>
                <w:rFonts w:ascii="Corbel" w:hAnsi="Corbel" w:cs="Arial"/>
                <w:sz w:val="22"/>
                <w:szCs w:val="22"/>
              </w:rPr>
              <w:t xml:space="preserve">Education Lawyer </w:t>
            </w:r>
            <w:r w:rsidR="0068630F" w:rsidRPr="0068630F">
              <w:rPr>
                <w:rFonts w:ascii="Corbel" w:hAnsi="Corbel" w:cs="Arial"/>
                <w:sz w:val="22"/>
                <w:szCs w:val="22"/>
              </w:rPr>
              <w:t xml:space="preserve"> </w:t>
            </w:r>
          </w:p>
        </w:tc>
      </w:tr>
      <w:tr w:rsidR="0068630F" w:rsidRPr="0068630F" w14:paraId="0E5D208E" w14:textId="77777777" w:rsidTr="0068630F">
        <w:trPr>
          <w:jc w:val="center"/>
        </w:trPr>
        <w:tc>
          <w:tcPr>
            <w:tcW w:w="2148" w:type="dxa"/>
            <w:tcBorders>
              <w:top w:val="single" w:sz="6" w:space="0" w:color="auto"/>
              <w:bottom w:val="single" w:sz="6" w:space="0" w:color="auto"/>
            </w:tcBorders>
            <w:shd w:val="clear" w:color="auto" w:fill="E36C0A"/>
          </w:tcPr>
          <w:p w14:paraId="2B34330D" w14:textId="77777777" w:rsidR="0068630F" w:rsidRPr="0068630F" w:rsidRDefault="0068630F" w:rsidP="0068630F">
            <w:pPr>
              <w:spacing w:before="120" w:after="120" w:line="276" w:lineRule="auto"/>
              <w:rPr>
                <w:rFonts w:ascii="Corbel" w:hAnsi="Corbel" w:cstheme="minorHAnsi"/>
                <w:b/>
                <w:color w:val="FFFFFF"/>
                <w:sz w:val="22"/>
                <w:szCs w:val="22"/>
              </w:rPr>
            </w:pPr>
            <w:r w:rsidRPr="0068630F">
              <w:rPr>
                <w:rFonts w:ascii="Corbel" w:hAnsi="Corbel" w:cstheme="minorHAnsi"/>
                <w:b/>
                <w:color w:val="FFFFFF"/>
                <w:sz w:val="22"/>
                <w:szCs w:val="22"/>
              </w:rPr>
              <w:t>Reporting to</w:t>
            </w:r>
          </w:p>
        </w:tc>
        <w:tc>
          <w:tcPr>
            <w:tcW w:w="8058" w:type="dxa"/>
            <w:gridSpan w:val="2"/>
          </w:tcPr>
          <w:p w14:paraId="0C974361" w14:textId="0E8435FC" w:rsidR="0068630F" w:rsidRPr="0068630F" w:rsidRDefault="0042312E" w:rsidP="0068630F">
            <w:pPr>
              <w:spacing w:before="120" w:line="276" w:lineRule="auto"/>
              <w:rPr>
                <w:rFonts w:ascii="Corbel" w:hAnsi="Corbel" w:cs="Calibri"/>
                <w:i/>
                <w:sz w:val="22"/>
                <w:szCs w:val="22"/>
              </w:rPr>
            </w:pPr>
            <w:r>
              <w:rPr>
                <w:rFonts w:ascii="Corbel" w:hAnsi="Corbel" w:cs="Arial"/>
                <w:sz w:val="22"/>
                <w:szCs w:val="22"/>
              </w:rPr>
              <w:t>Head of Education and Community Care</w:t>
            </w:r>
          </w:p>
          <w:p w14:paraId="2200A8EC" w14:textId="131E37B8" w:rsidR="0068630F" w:rsidRPr="0068630F" w:rsidRDefault="0068630F" w:rsidP="0068630F">
            <w:pPr>
              <w:spacing w:before="120" w:line="276" w:lineRule="auto"/>
              <w:rPr>
                <w:rFonts w:ascii="Corbel" w:hAnsi="Corbel" w:cs="Arial"/>
                <w:i/>
                <w:iCs/>
                <w:sz w:val="22"/>
                <w:szCs w:val="22"/>
              </w:rPr>
            </w:pPr>
          </w:p>
        </w:tc>
      </w:tr>
      <w:tr w:rsidR="0068630F" w:rsidRPr="0068630F" w14:paraId="2ACD1019" w14:textId="77777777" w:rsidTr="0068630F">
        <w:trPr>
          <w:trHeight w:val="757"/>
          <w:jc w:val="center"/>
        </w:trPr>
        <w:tc>
          <w:tcPr>
            <w:tcW w:w="2148" w:type="dxa"/>
            <w:tcBorders>
              <w:top w:val="single" w:sz="6" w:space="0" w:color="auto"/>
              <w:bottom w:val="single" w:sz="6" w:space="0" w:color="auto"/>
            </w:tcBorders>
            <w:shd w:val="clear" w:color="auto" w:fill="E36C0A"/>
          </w:tcPr>
          <w:p w14:paraId="25B6B19E" w14:textId="77777777" w:rsidR="0068630F" w:rsidRPr="0068630F" w:rsidRDefault="0068630F" w:rsidP="0068630F">
            <w:pPr>
              <w:spacing w:before="120" w:line="276" w:lineRule="auto"/>
              <w:rPr>
                <w:rFonts w:ascii="Corbel" w:hAnsi="Corbel" w:cstheme="minorHAnsi"/>
                <w:b/>
                <w:color w:val="FFFFFF"/>
                <w:sz w:val="22"/>
                <w:szCs w:val="22"/>
              </w:rPr>
            </w:pPr>
            <w:r w:rsidRPr="0068630F">
              <w:rPr>
                <w:rFonts w:ascii="Corbel" w:hAnsi="Corbel" w:cstheme="minorHAnsi"/>
                <w:b/>
                <w:color w:val="FFFFFF"/>
                <w:sz w:val="22"/>
                <w:szCs w:val="22"/>
              </w:rPr>
              <w:t>Organisation purpose</w:t>
            </w:r>
          </w:p>
        </w:tc>
        <w:tc>
          <w:tcPr>
            <w:tcW w:w="8058" w:type="dxa"/>
            <w:gridSpan w:val="2"/>
            <w:tcBorders>
              <w:bottom w:val="single" w:sz="6" w:space="0" w:color="auto"/>
            </w:tcBorders>
          </w:tcPr>
          <w:p w14:paraId="6C699D86" w14:textId="376318EC" w:rsidR="0068630F" w:rsidRPr="0068630F" w:rsidRDefault="0068630F" w:rsidP="0068630F">
            <w:pPr>
              <w:spacing w:line="276" w:lineRule="auto"/>
              <w:rPr>
                <w:rFonts w:ascii="Corbel" w:hAnsi="Corbel" w:cs="Arial"/>
                <w:sz w:val="22"/>
                <w:szCs w:val="22"/>
              </w:rPr>
            </w:pPr>
            <w:r w:rsidRPr="0068630F">
              <w:rPr>
                <w:rFonts w:ascii="Corbel" w:hAnsi="Corbel" w:cs="Arial"/>
                <w:sz w:val="22"/>
                <w:szCs w:val="22"/>
              </w:rPr>
              <w:t>Just for Kids Law exists to work with and for children and young people to hold those with power to account and fight for wider reform.</w:t>
            </w:r>
            <w:r w:rsidR="00995F4A">
              <w:rPr>
                <w:rFonts w:ascii="Corbel" w:hAnsi="Corbel" w:cs="Arial"/>
                <w:sz w:val="22"/>
                <w:szCs w:val="22"/>
              </w:rPr>
              <w:t xml:space="preserve"> </w:t>
            </w:r>
            <w:r w:rsidRPr="0068630F">
              <w:rPr>
                <w:rFonts w:ascii="Corbel" w:hAnsi="Corbel" w:cs="Arial"/>
                <w:sz w:val="22"/>
                <w:szCs w:val="22"/>
              </w:rPr>
              <w:t xml:space="preserve">We do this by providing legal representation and advice, direct </w:t>
            </w:r>
            <w:r w:rsidR="0042312E" w:rsidRPr="0068630F">
              <w:rPr>
                <w:rFonts w:ascii="Corbel" w:hAnsi="Corbel" w:cs="Arial"/>
                <w:sz w:val="22"/>
                <w:szCs w:val="22"/>
              </w:rPr>
              <w:t>advocacy,</w:t>
            </w:r>
            <w:r w:rsidRPr="0068630F">
              <w:rPr>
                <w:rFonts w:ascii="Corbel" w:hAnsi="Corbel" w:cs="Arial"/>
                <w:sz w:val="22"/>
                <w:szCs w:val="22"/>
              </w:rPr>
              <w:t xml:space="preserve"> and support, and through strategic litigation, </w:t>
            </w:r>
            <w:r w:rsidR="0042312E" w:rsidRPr="0068630F">
              <w:rPr>
                <w:rFonts w:ascii="Corbel" w:hAnsi="Corbel" w:cs="Arial"/>
                <w:sz w:val="22"/>
                <w:szCs w:val="22"/>
              </w:rPr>
              <w:t>campaigning,</w:t>
            </w:r>
            <w:r w:rsidRPr="0068630F">
              <w:rPr>
                <w:rFonts w:ascii="Corbel" w:hAnsi="Corbel" w:cs="Arial"/>
                <w:sz w:val="22"/>
                <w:szCs w:val="22"/>
              </w:rPr>
              <w:t xml:space="preserve"> and equipping others to work for children’s rights.</w:t>
            </w:r>
          </w:p>
        </w:tc>
      </w:tr>
      <w:tr w:rsidR="0068630F" w:rsidRPr="0068630F" w14:paraId="343A2599" w14:textId="77777777" w:rsidTr="0068630F">
        <w:trPr>
          <w:trHeight w:val="757"/>
          <w:jc w:val="center"/>
        </w:trPr>
        <w:tc>
          <w:tcPr>
            <w:tcW w:w="2148" w:type="dxa"/>
            <w:tcBorders>
              <w:top w:val="single" w:sz="6" w:space="0" w:color="auto"/>
              <w:bottom w:val="single" w:sz="6" w:space="0" w:color="auto"/>
            </w:tcBorders>
            <w:shd w:val="clear" w:color="auto" w:fill="E36C0A"/>
          </w:tcPr>
          <w:p w14:paraId="17EF50A6" w14:textId="77777777" w:rsidR="0068630F" w:rsidRPr="0068630F" w:rsidRDefault="0068630F" w:rsidP="0068630F">
            <w:pPr>
              <w:spacing w:before="120" w:line="276" w:lineRule="auto"/>
              <w:rPr>
                <w:rFonts w:ascii="Corbel" w:hAnsi="Corbel" w:cstheme="minorHAnsi"/>
                <w:b/>
                <w:color w:val="FFFFFF"/>
                <w:sz w:val="22"/>
                <w:szCs w:val="22"/>
              </w:rPr>
            </w:pPr>
            <w:r w:rsidRPr="0068630F">
              <w:rPr>
                <w:rFonts w:ascii="Corbel" w:hAnsi="Corbel" w:cstheme="minorHAnsi"/>
                <w:b/>
                <w:color w:val="FFFFFF"/>
                <w:sz w:val="22"/>
                <w:szCs w:val="22"/>
              </w:rPr>
              <w:t>Context</w:t>
            </w:r>
          </w:p>
        </w:tc>
        <w:tc>
          <w:tcPr>
            <w:tcW w:w="8058" w:type="dxa"/>
            <w:gridSpan w:val="2"/>
            <w:tcBorders>
              <w:bottom w:val="single" w:sz="6" w:space="0" w:color="auto"/>
            </w:tcBorders>
          </w:tcPr>
          <w:p w14:paraId="1F612D2F" w14:textId="77777777" w:rsidR="00B25F64" w:rsidRPr="00B25F64" w:rsidRDefault="00B25F64" w:rsidP="00B25F64">
            <w:pPr>
              <w:rPr>
                <w:rFonts w:ascii="Corbel" w:hAnsi="Corbel" w:cs="Calibri"/>
                <w:sz w:val="22"/>
                <w:szCs w:val="22"/>
              </w:rPr>
            </w:pPr>
            <w:r w:rsidRPr="00B25F64">
              <w:rPr>
                <w:rFonts w:ascii="Corbel" w:hAnsi="Corbel" w:cs="Calibri"/>
                <w:sz w:val="22"/>
                <w:szCs w:val="22"/>
              </w:rPr>
              <w:t xml:space="preserve">The Legal Team is a busy and responsive team comprised of 12 lawyers (Solicitors, Barristers a Senior Immigration Caseworker and Trainees) working in the fields of Youth Justice (Crime), Education, Community Care, Immigration and Public Law. </w:t>
            </w:r>
          </w:p>
          <w:p w14:paraId="52F5A14F" w14:textId="749615AF" w:rsidR="0068630F" w:rsidRPr="0068630F" w:rsidRDefault="00B25F64" w:rsidP="00B25F64">
            <w:pPr>
              <w:spacing w:after="200" w:line="276" w:lineRule="auto"/>
              <w:rPr>
                <w:rFonts w:ascii="Corbel" w:hAnsi="Corbel" w:cs="Arial"/>
                <w:sz w:val="22"/>
                <w:szCs w:val="22"/>
              </w:rPr>
            </w:pPr>
            <w:r w:rsidRPr="00B25F64">
              <w:rPr>
                <w:rFonts w:ascii="Corbel" w:hAnsi="Corbel" w:cs="Calibri"/>
                <w:sz w:val="22"/>
                <w:szCs w:val="22"/>
              </w:rPr>
              <w:t xml:space="preserve">We work closely with our Programmes Team to provide holistic support for clients with a range of needs, and to ensure that the young person’s voice </w:t>
            </w:r>
            <w:r w:rsidRPr="00B25F64">
              <w:rPr>
                <w:rFonts w:ascii="Corbel" w:hAnsi="Corbel"/>
                <w:sz w:val="22"/>
                <w:szCs w:val="22"/>
              </w:rPr>
              <w:t>is heard by the professionals supporting them</w:t>
            </w:r>
            <w:r w:rsidRPr="00B25F64">
              <w:rPr>
                <w:rFonts w:ascii="Corbel" w:hAnsi="Corbel" w:cs="Calibri"/>
                <w:sz w:val="22"/>
                <w:szCs w:val="22"/>
              </w:rPr>
              <w:t>.</w:t>
            </w:r>
          </w:p>
        </w:tc>
      </w:tr>
      <w:tr w:rsidR="0068630F" w:rsidRPr="0068630F" w14:paraId="7208B9CD" w14:textId="77777777" w:rsidTr="0068630F">
        <w:trPr>
          <w:trHeight w:val="757"/>
          <w:jc w:val="center"/>
        </w:trPr>
        <w:tc>
          <w:tcPr>
            <w:tcW w:w="2148" w:type="dxa"/>
            <w:tcBorders>
              <w:top w:val="single" w:sz="6" w:space="0" w:color="auto"/>
              <w:bottom w:val="single" w:sz="6" w:space="0" w:color="auto"/>
            </w:tcBorders>
            <w:shd w:val="clear" w:color="auto" w:fill="E36C0A"/>
          </w:tcPr>
          <w:p w14:paraId="35C12684" w14:textId="77777777" w:rsidR="0068630F" w:rsidRPr="0068630F" w:rsidRDefault="0068630F" w:rsidP="0068630F">
            <w:pPr>
              <w:spacing w:before="120" w:line="276" w:lineRule="auto"/>
              <w:rPr>
                <w:rFonts w:ascii="Corbel" w:hAnsi="Corbel" w:cstheme="minorHAnsi"/>
                <w:b/>
                <w:color w:val="FFFFFF"/>
                <w:sz w:val="22"/>
                <w:szCs w:val="22"/>
              </w:rPr>
            </w:pPr>
            <w:r w:rsidRPr="0068630F">
              <w:rPr>
                <w:rFonts w:ascii="Corbel" w:hAnsi="Corbel" w:cstheme="minorHAnsi"/>
                <w:b/>
                <w:color w:val="FFFFFF"/>
                <w:sz w:val="22"/>
                <w:szCs w:val="22"/>
              </w:rPr>
              <w:t>Role purpose</w:t>
            </w:r>
          </w:p>
        </w:tc>
        <w:tc>
          <w:tcPr>
            <w:tcW w:w="8058" w:type="dxa"/>
            <w:gridSpan w:val="2"/>
            <w:tcBorders>
              <w:bottom w:val="single" w:sz="6" w:space="0" w:color="auto"/>
            </w:tcBorders>
          </w:tcPr>
          <w:p w14:paraId="4F41481F" w14:textId="26F63D4A" w:rsidR="0091155F" w:rsidRDefault="0091155F" w:rsidP="0068630F">
            <w:pPr>
              <w:spacing w:line="276" w:lineRule="auto"/>
              <w:rPr>
                <w:rFonts w:ascii="Corbel" w:hAnsi="Corbel" w:cs="Arial"/>
                <w:sz w:val="22"/>
                <w:szCs w:val="22"/>
              </w:rPr>
            </w:pPr>
            <w:r w:rsidRPr="0091155F">
              <w:rPr>
                <w:rFonts w:ascii="Corbel" w:hAnsi="Corbel" w:cs="Arial"/>
                <w:sz w:val="22"/>
                <w:szCs w:val="22"/>
              </w:rPr>
              <w:t xml:space="preserve">Working as part of a small team of lawyers you will provide advice and representation to young people in </w:t>
            </w:r>
            <w:r>
              <w:rPr>
                <w:rFonts w:ascii="Corbel" w:hAnsi="Corbel" w:cs="Arial"/>
                <w:sz w:val="22"/>
                <w:szCs w:val="22"/>
              </w:rPr>
              <w:t>Education</w:t>
            </w:r>
            <w:r w:rsidRPr="0091155F">
              <w:rPr>
                <w:rFonts w:ascii="Corbel" w:hAnsi="Corbel" w:cs="Arial"/>
                <w:sz w:val="22"/>
                <w:szCs w:val="22"/>
              </w:rPr>
              <w:t xml:space="preserve"> Law matters</w:t>
            </w:r>
            <w:r>
              <w:rPr>
                <w:rFonts w:ascii="Corbel" w:hAnsi="Corbel" w:cs="Arial"/>
                <w:sz w:val="22"/>
                <w:szCs w:val="22"/>
              </w:rPr>
              <w:t xml:space="preserve">, </w:t>
            </w:r>
            <w:r w:rsidR="0042312E">
              <w:rPr>
                <w:rFonts w:ascii="Corbel" w:hAnsi="Corbel" w:cs="Arial"/>
                <w:sz w:val="22"/>
                <w:szCs w:val="22"/>
              </w:rPr>
              <w:t>in</w:t>
            </w:r>
            <w:r>
              <w:rPr>
                <w:rFonts w:ascii="Corbel" w:hAnsi="Corbel" w:cs="Arial"/>
                <w:sz w:val="22"/>
                <w:szCs w:val="22"/>
              </w:rPr>
              <w:t xml:space="preserve"> relation to school exclusions, SEND and discrimination</w:t>
            </w:r>
            <w:r w:rsidRPr="0091155F">
              <w:rPr>
                <w:rFonts w:ascii="Corbel" w:hAnsi="Corbel" w:cs="Arial"/>
                <w:sz w:val="22"/>
                <w:szCs w:val="22"/>
              </w:rPr>
              <w:t>. This will include managing your own case load, providing legal advocacy, supporting non-legal advocates, responding to request</w:t>
            </w:r>
            <w:r w:rsidR="007C720A">
              <w:rPr>
                <w:rFonts w:ascii="Corbel" w:hAnsi="Corbel" w:cs="Arial"/>
                <w:sz w:val="22"/>
                <w:szCs w:val="22"/>
              </w:rPr>
              <w:t>s</w:t>
            </w:r>
            <w:r w:rsidRPr="0091155F">
              <w:rPr>
                <w:rFonts w:ascii="Corbel" w:hAnsi="Corbel" w:cs="Arial"/>
                <w:sz w:val="22"/>
                <w:szCs w:val="22"/>
              </w:rPr>
              <w:t xml:space="preserve"> for advice, providing training to grassroot organisations and working with other organisations in the sector. </w:t>
            </w:r>
          </w:p>
          <w:p w14:paraId="2F3EF024" w14:textId="77777777" w:rsidR="0091155F" w:rsidRDefault="0091155F" w:rsidP="0068630F">
            <w:pPr>
              <w:spacing w:line="276" w:lineRule="auto"/>
              <w:rPr>
                <w:rFonts w:ascii="Corbel" w:hAnsi="Corbel" w:cs="Arial"/>
                <w:sz w:val="22"/>
                <w:szCs w:val="22"/>
              </w:rPr>
            </w:pPr>
          </w:p>
          <w:p w14:paraId="2BD7F895" w14:textId="50E9C875" w:rsidR="009850EC" w:rsidRDefault="009850EC" w:rsidP="0068630F">
            <w:pPr>
              <w:spacing w:line="276" w:lineRule="auto"/>
              <w:rPr>
                <w:rFonts w:ascii="Corbel" w:hAnsi="Corbel" w:cs="Arial"/>
                <w:sz w:val="22"/>
                <w:szCs w:val="22"/>
              </w:rPr>
            </w:pPr>
            <w:r w:rsidRPr="009850EC">
              <w:rPr>
                <w:rFonts w:ascii="Corbel" w:hAnsi="Corbel" w:cs="Arial"/>
                <w:sz w:val="22"/>
                <w:szCs w:val="22"/>
              </w:rPr>
              <w:t xml:space="preserve">As well as maintaining and managing a caseload the post holder is responsible for </w:t>
            </w:r>
            <w:r>
              <w:rPr>
                <w:rFonts w:ascii="Corbel" w:hAnsi="Corbel" w:cs="Arial"/>
                <w:sz w:val="22"/>
                <w:szCs w:val="22"/>
              </w:rPr>
              <w:t xml:space="preserve">overseeing and maintaining the School Exclusions Clinic and the online School Exclusions Hub. </w:t>
            </w:r>
          </w:p>
          <w:p w14:paraId="49D61B6A" w14:textId="35E6880D" w:rsidR="009850EC" w:rsidRDefault="009850EC" w:rsidP="0068630F">
            <w:pPr>
              <w:spacing w:line="276" w:lineRule="auto"/>
              <w:rPr>
                <w:rFonts w:ascii="Corbel" w:hAnsi="Corbel" w:cs="Arial"/>
                <w:sz w:val="22"/>
                <w:szCs w:val="22"/>
              </w:rPr>
            </w:pPr>
          </w:p>
          <w:p w14:paraId="3D0F06FF" w14:textId="42F81412" w:rsidR="009850EC" w:rsidRDefault="009850EC" w:rsidP="0068630F">
            <w:pPr>
              <w:spacing w:line="276" w:lineRule="auto"/>
              <w:rPr>
                <w:rFonts w:ascii="Corbel" w:hAnsi="Corbel" w:cs="Arial"/>
                <w:sz w:val="22"/>
                <w:szCs w:val="22"/>
              </w:rPr>
            </w:pPr>
            <w:r>
              <w:rPr>
                <w:rFonts w:ascii="Corbel" w:hAnsi="Corbel" w:cs="Arial"/>
                <w:sz w:val="22"/>
                <w:szCs w:val="22"/>
              </w:rPr>
              <w:t>The School Exclusions Clinic is a programme in which lawyers from corporate law firms volunteer for JfKL to support young people and their families with school exclusions. The School Exclusions Hub is a</w:t>
            </w:r>
            <w:r w:rsidR="0091155F">
              <w:rPr>
                <w:rFonts w:ascii="Corbel" w:hAnsi="Corbel" w:cs="Arial"/>
                <w:sz w:val="22"/>
                <w:szCs w:val="22"/>
              </w:rPr>
              <w:t>n</w:t>
            </w:r>
            <w:r>
              <w:rPr>
                <w:rFonts w:ascii="Corbel" w:hAnsi="Corbel" w:cs="Arial"/>
                <w:sz w:val="22"/>
                <w:szCs w:val="22"/>
              </w:rPr>
              <w:t xml:space="preserve"> online resource that provides information and resources (including templates) in relation to school exclusions, which is currently designed for front line organisations.  </w:t>
            </w:r>
          </w:p>
          <w:p w14:paraId="4DEF57D1" w14:textId="1BCA3420" w:rsidR="0068630F" w:rsidRPr="0068630F" w:rsidRDefault="0068630F" w:rsidP="0068630F">
            <w:pPr>
              <w:spacing w:line="276" w:lineRule="auto"/>
              <w:rPr>
                <w:rFonts w:ascii="Corbel" w:hAnsi="Corbel" w:cs="Arial"/>
                <w:sz w:val="22"/>
                <w:szCs w:val="22"/>
              </w:rPr>
            </w:pPr>
          </w:p>
        </w:tc>
      </w:tr>
      <w:tr w:rsidR="0068630F" w:rsidRPr="0068630F" w14:paraId="349EEA39" w14:textId="77777777" w:rsidTr="0068630F">
        <w:trPr>
          <w:jc w:val="center"/>
        </w:trPr>
        <w:tc>
          <w:tcPr>
            <w:tcW w:w="2148" w:type="dxa"/>
            <w:tcBorders>
              <w:top w:val="single" w:sz="6" w:space="0" w:color="auto"/>
              <w:bottom w:val="single" w:sz="6" w:space="0" w:color="auto"/>
            </w:tcBorders>
            <w:shd w:val="clear" w:color="auto" w:fill="E36C0A"/>
            <w:vAlign w:val="center"/>
          </w:tcPr>
          <w:p w14:paraId="53CCD53F" w14:textId="77777777" w:rsidR="0068630F" w:rsidRPr="0068630F" w:rsidRDefault="0068630F" w:rsidP="0068630F">
            <w:pPr>
              <w:spacing w:before="120" w:line="276" w:lineRule="auto"/>
              <w:rPr>
                <w:rFonts w:ascii="Corbel" w:hAnsi="Corbel" w:cstheme="minorHAnsi"/>
                <w:b/>
                <w:color w:val="FFFFFF"/>
                <w:sz w:val="22"/>
                <w:szCs w:val="22"/>
              </w:rPr>
            </w:pPr>
            <w:r w:rsidRPr="0068630F">
              <w:rPr>
                <w:rFonts w:ascii="Corbel" w:hAnsi="Corbel" w:cstheme="minorHAnsi"/>
                <w:b/>
                <w:color w:val="FFFFFF"/>
                <w:sz w:val="22"/>
                <w:szCs w:val="22"/>
              </w:rPr>
              <w:t>Key accountabilities</w:t>
            </w:r>
          </w:p>
        </w:tc>
        <w:tc>
          <w:tcPr>
            <w:tcW w:w="8058" w:type="dxa"/>
            <w:gridSpan w:val="2"/>
            <w:tcBorders>
              <w:top w:val="single" w:sz="6" w:space="0" w:color="auto"/>
              <w:bottom w:val="single" w:sz="6" w:space="0" w:color="auto"/>
            </w:tcBorders>
            <w:shd w:val="clear" w:color="auto" w:fill="E36C0A"/>
            <w:vAlign w:val="center"/>
          </w:tcPr>
          <w:p w14:paraId="741DC1C0" w14:textId="77777777" w:rsidR="0068630F" w:rsidRPr="0068630F" w:rsidRDefault="0068630F" w:rsidP="0068630F">
            <w:pPr>
              <w:spacing w:before="120" w:line="276" w:lineRule="auto"/>
              <w:rPr>
                <w:rFonts w:ascii="Corbel" w:hAnsi="Corbel" w:cstheme="minorHAnsi"/>
                <w:b/>
                <w:color w:val="FFFFFF"/>
                <w:sz w:val="22"/>
                <w:szCs w:val="22"/>
              </w:rPr>
            </w:pPr>
            <w:r w:rsidRPr="0068630F">
              <w:rPr>
                <w:rFonts w:ascii="Corbel" w:hAnsi="Corbel" w:cstheme="minorHAnsi"/>
                <w:b/>
                <w:color w:val="FFFFFF"/>
                <w:sz w:val="22"/>
                <w:szCs w:val="22"/>
              </w:rPr>
              <w:t>Key Activities/Tasks</w:t>
            </w:r>
          </w:p>
        </w:tc>
      </w:tr>
      <w:tr w:rsidR="0068630F" w:rsidRPr="0068630F" w14:paraId="635E410E" w14:textId="77777777" w:rsidTr="0068630F">
        <w:trPr>
          <w:jc w:val="center"/>
        </w:trPr>
        <w:tc>
          <w:tcPr>
            <w:tcW w:w="2148" w:type="dxa"/>
            <w:tcBorders>
              <w:top w:val="single" w:sz="6" w:space="0" w:color="auto"/>
            </w:tcBorders>
          </w:tcPr>
          <w:p w14:paraId="4F8C4FC4" w14:textId="77777777" w:rsidR="0068630F" w:rsidRPr="0068630F" w:rsidRDefault="0068630F" w:rsidP="0068630F">
            <w:pPr>
              <w:spacing w:before="120" w:line="276" w:lineRule="auto"/>
              <w:rPr>
                <w:rFonts w:ascii="Corbel" w:hAnsi="Corbel" w:cs="Arial"/>
                <w:b/>
                <w:sz w:val="22"/>
                <w:szCs w:val="22"/>
              </w:rPr>
            </w:pPr>
            <w:r w:rsidRPr="0068630F">
              <w:rPr>
                <w:rFonts w:ascii="Corbel" w:hAnsi="Corbel" w:cs="Arial"/>
                <w:b/>
                <w:sz w:val="22"/>
                <w:szCs w:val="22"/>
              </w:rPr>
              <w:t xml:space="preserve">Providing legal advice and running litigation </w:t>
            </w:r>
          </w:p>
        </w:tc>
        <w:tc>
          <w:tcPr>
            <w:tcW w:w="8058" w:type="dxa"/>
            <w:gridSpan w:val="2"/>
            <w:tcBorders>
              <w:top w:val="single" w:sz="6" w:space="0" w:color="auto"/>
            </w:tcBorders>
          </w:tcPr>
          <w:p w14:paraId="56091038" w14:textId="3243DD69" w:rsidR="00995F4A" w:rsidRDefault="00995F4A" w:rsidP="00995F4A">
            <w:pPr>
              <w:pStyle w:val="ListParagraph"/>
              <w:numPr>
                <w:ilvl w:val="0"/>
                <w:numId w:val="1"/>
              </w:numPr>
              <w:rPr>
                <w:rFonts w:ascii="Corbel" w:eastAsiaTheme="minorHAnsi" w:hAnsi="Corbel" w:cs="Arial"/>
              </w:rPr>
            </w:pPr>
            <w:r w:rsidRPr="00995F4A">
              <w:rPr>
                <w:rFonts w:ascii="Corbel" w:eastAsiaTheme="minorHAnsi" w:hAnsi="Corbel" w:cs="Arial"/>
              </w:rPr>
              <w:t>Providing high quality advice and representation for individual clients with a high degree of professionalism, and conducting work in such a way as to meet relevant external standards (</w:t>
            </w:r>
            <w:r w:rsidR="0042312E" w:rsidRPr="00995F4A">
              <w:rPr>
                <w:rFonts w:ascii="Corbel" w:eastAsiaTheme="minorHAnsi" w:hAnsi="Corbel" w:cs="Arial"/>
              </w:rPr>
              <w:t>e.g.,</w:t>
            </w:r>
            <w:r w:rsidRPr="00995F4A">
              <w:rPr>
                <w:rFonts w:ascii="Corbel" w:eastAsiaTheme="minorHAnsi" w:hAnsi="Corbel" w:cs="Arial"/>
              </w:rPr>
              <w:t xml:space="preserve"> Specialist Quality Mark, SRA, BSB and OISC etc).</w:t>
            </w:r>
          </w:p>
          <w:p w14:paraId="1181B2A9" w14:textId="082656E5" w:rsidR="0091155F" w:rsidRPr="0091155F" w:rsidRDefault="0091155F" w:rsidP="0091155F">
            <w:pPr>
              <w:pStyle w:val="ListParagraph"/>
              <w:numPr>
                <w:ilvl w:val="0"/>
                <w:numId w:val="1"/>
              </w:numPr>
              <w:rPr>
                <w:rFonts w:ascii="Corbel" w:eastAsiaTheme="minorHAnsi" w:hAnsi="Corbel" w:cs="Arial"/>
              </w:rPr>
            </w:pPr>
            <w:r w:rsidRPr="0091155F">
              <w:rPr>
                <w:rFonts w:ascii="Corbel" w:eastAsiaTheme="minorHAnsi" w:hAnsi="Corbel" w:cs="Arial"/>
              </w:rPr>
              <w:lastRenderedPageBreak/>
              <w:t xml:space="preserve">Running and maintaining own caseload of </w:t>
            </w:r>
            <w:r>
              <w:rPr>
                <w:rFonts w:ascii="Corbel" w:eastAsiaTheme="minorHAnsi" w:hAnsi="Corbel" w:cs="Arial"/>
              </w:rPr>
              <w:t>education law</w:t>
            </w:r>
            <w:r w:rsidRPr="0091155F">
              <w:rPr>
                <w:rFonts w:ascii="Corbel" w:eastAsiaTheme="minorHAnsi" w:hAnsi="Corbel" w:cs="Arial"/>
              </w:rPr>
              <w:t xml:space="preserve"> cases, of a reasonable size in order to meet team financial targets</w:t>
            </w:r>
            <w:r w:rsidR="007C720A">
              <w:rPr>
                <w:rFonts w:ascii="Corbel" w:eastAsiaTheme="minorHAnsi" w:hAnsi="Corbel" w:cs="Arial"/>
              </w:rPr>
              <w:t xml:space="preserve"> under the supervision of the Head of Education &amp; Community Care. </w:t>
            </w:r>
          </w:p>
          <w:p w14:paraId="62E247D8" w14:textId="38717FBD" w:rsidR="00995F4A" w:rsidRDefault="00995F4A" w:rsidP="00995F4A">
            <w:pPr>
              <w:pStyle w:val="ListParagraph"/>
              <w:numPr>
                <w:ilvl w:val="0"/>
                <w:numId w:val="1"/>
              </w:numPr>
              <w:rPr>
                <w:rFonts w:ascii="Corbel" w:eastAsiaTheme="minorHAnsi" w:hAnsi="Corbel" w:cs="Arial"/>
              </w:rPr>
            </w:pPr>
            <w:r w:rsidRPr="00995F4A">
              <w:rPr>
                <w:rFonts w:ascii="Corbel" w:eastAsiaTheme="minorHAnsi" w:hAnsi="Corbel" w:cs="Arial"/>
              </w:rPr>
              <w:t>Creating a culture of client care in terms of service delivery.</w:t>
            </w:r>
          </w:p>
          <w:p w14:paraId="753E3665" w14:textId="198539BD" w:rsidR="0091155F" w:rsidRDefault="0091155F" w:rsidP="0091155F">
            <w:pPr>
              <w:pStyle w:val="ListParagraph"/>
              <w:numPr>
                <w:ilvl w:val="0"/>
                <w:numId w:val="1"/>
              </w:numPr>
              <w:rPr>
                <w:rFonts w:ascii="Corbel" w:eastAsiaTheme="minorHAnsi" w:hAnsi="Corbel" w:cs="Arial"/>
              </w:rPr>
            </w:pPr>
            <w:r w:rsidRPr="0091155F">
              <w:rPr>
                <w:rFonts w:ascii="Corbel" w:eastAsiaTheme="minorHAnsi" w:hAnsi="Corbel" w:cs="Arial"/>
              </w:rPr>
              <w:t xml:space="preserve">Ensuring that all time recording is entered onto the JFKL Case Management System to enable accurate reporting and maximise income. </w:t>
            </w:r>
          </w:p>
          <w:p w14:paraId="2B768E6C" w14:textId="0E332FAB" w:rsidR="0091155F" w:rsidRPr="0091155F" w:rsidRDefault="0091155F" w:rsidP="0091155F">
            <w:pPr>
              <w:pStyle w:val="ListParagraph"/>
              <w:numPr>
                <w:ilvl w:val="0"/>
                <w:numId w:val="1"/>
              </w:numPr>
              <w:rPr>
                <w:rFonts w:ascii="Corbel" w:eastAsiaTheme="minorHAnsi" w:hAnsi="Corbel" w:cs="Arial"/>
              </w:rPr>
            </w:pPr>
            <w:r w:rsidRPr="0091155F">
              <w:rPr>
                <w:rFonts w:ascii="Corbel" w:eastAsiaTheme="minorHAnsi" w:hAnsi="Corbel" w:cs="Arial"/>
              </w:rPr>
              <w:t>Undertaking billing in a timely and appropriate way to ensure regular cash flow to JFKL</w:t>
            </w:r>
            <w:r>
              <w:rPr>
                <w:rFonts w:ascii="Corbel" w:eastAsiaTheme="minorHAnsi" w:hAnsi="Corbel" w:cs="Arial"/>
              </w:rPr>
              <w:t>.</w:t>
            </w:r>
          </w:p>
          <w:p w14:paraId="7937617E" w14:textId="77777777" w:rsidR="0091155F" w:rsidRPr="0091155F" w:rsidRDefault="0091155F" w:rsidP="0091155F">
            <w:pPr>
              <w:pStyle w:val="ListParagraph"/>
              <w:numPr>
                <w:ilvl w:val="0"/>
                <w:numId w:val="1"/>
              </w:numPr>
              <w:rPr>
                <w:rFonts w:ascii="Corbel" w:eastAsiaTheme="minorHAnsi" w:hAnsi="Corbel" w:cs="Arial"/>
              </w:rPr>
            </w:pPr>
            <w:r w:rsidRPr="0091155F">
              <w:rPr>
                <w:rFonts w:ascii="Corbel" w:eastAsiaTheme="minorHAnsi" w:hAnsi="Corbel" w:cs="Arial"/>
              </w:rPr>
              <w:t>Supporting with new client enquiries and one-off advice where necessary.</w:t>
            </w:r>
          </w:p>
          <w:p w14:paraId="2704C1BB" w14:textId="480A8CFC" w:rsidR="0091155F" w:rsidRPr="0091155F" w:rsidRDefault="0091155F" w:rsidP="0091155F">
            <w:pPr>
              <w:pStyle w:val="ListParagraph"/>
              <w:numPr>
                <w:ilvl w:val="0"/>
                <w:numId w:val="1"/>
              </w:numPr>
              <w:rPr>
                <w:rFonts w:ascii="Corbel" w:eastAsiaTheme="minorHAnsi" w:hAnsi="Corbel" w:cs="Arial"/>
              </w:rPr>
            </w:pPr>
            <w:r w:rsidRPr="0091155F">
              <w:rPr>
                <w:rFonts w:ascii="Corbel" w:eastAsiaTheme="minorHAnsi" w:hAnsi="Corbel" w:cs="Arial"/>
              </w:rPr>
              <w:t xml:space="preserve">Working closely with </w:t>
            </w:r>
            <w:r>
              <w:rPr>
                <w:rFonts w:ascii="Corbel" w:eastAsiaTheme="minorHAnsi" w:hAnsi="Corbel" w:cs="Arial"/>
              </w:rPr>
              <w:t>the Programmes</w:t>
            </w:r>
            <w:r w:rsidRPr="0091155F">
              <w:rPr>
                <w:rFonts w:ascii="Corbel" w:eastAsiaTheme="minorHAnsi" w:hAnsi="Corbel" w:cs="Arial"/>
              </w:rPr>
              <w:t xml:space="preserve"> team to ensure support to clients.</w:t>
            </w:r>
          </w:p>
          <w:p w14:paraId="71C9AF50" w14:textId="41E04C7C" w:rsidR="00995F4A" w:rsidRPr="00995F4A" w:rsidRDefault="0068630F" w:rsidP="00995F4A">
            <w:pPr>
              <w:pStyle w:val="ListParagraph"/>
              <w:numPr>
                <w:ilvl w:val="0"/>
                <w:numId w:val="1"/>
              </w:numPr>
              <w:rPr>
                <w:rFonts w:ascii="Corbel" w:eastAsiaTheme="minorHAnsi" w:hAnsi="Corbel" w:cs="Arial"/>
              </w:rPr>
            </w:pPr>
            <w:r w:rsidRPr="00995F4A">
              <w:rPr>
                <w:rFonts w:ascii="Corbel" w:hAnsi="Corbel" w:cs="Arial"/>
              </w:rPr>
              <w:t xml:space="preserve">Working with the </w:t>
            </w:r>
            <w:r w:rsidR="007C720A">
              <w:rPr>
                <w:rFonts w:ascii="Corbel" w:hAnsi="Corbel" w:cs="Arial"/>
              </w:rPr>
              <w:t xml:space="preserve">Head of education and Community Care </w:t>
            </w:r>
            <w:r w:rsidRPr="00995F4A">
              <w:rPr>
                <w:rFonts w:ascii="Corbel" w:hAnsi="Corbel" w:cs="Arial"/>
              </w:rPr>
              <w:t>and the Head of Strategic Litigation in facilitating test case litigation, including running such litigation cases as well as writing and/or editing briefs and other litigation materials as required.</w:t>
            </w:r>
          </w:p>
          <w:p w14:paraId="55C4C0EB" w14:textId="77777777" w:rsidR="00995F4A" w:rsidRPr="00995F4A" w:rsidRDefault="00995F4A" w:rsidP="00995F4A">
            <w:pPr>
              <w:pStyle w:val="ListParagraph"/>
              <w:numPr>
                <w:ilvl w:val="0"/>
                <w:numId w:val="1"/>
              </w:numPr>
              <w:rPr>
                <w:rFonts w:ascii="Corbel" w:eastAsiaTheme="minorHAnsi" w:hAnsi="Corbel" w:cs="Arial"/>
              </w:rPr>
            </w:pPr>
            <w:r w:rsidRPr="00995F4A">
              <w:rPr>
                <w:rFonts w:ascii="Corbel" w:hAnsi="Corbel" w:cs="Arial"/>
                <w:color w:val="212121"/>
                <w:shd w:val="clear" w:color="auto" w:fill="FFFFFF"/>
              </w:rPr>
              <w:t>Providing authoritative Education law advice and information to organisations and others, including delivering training, public speaking and contributing to publications.</w:t>
            </w:r>
          </w:p>
          <w:p w14:paraId="5610E249" w14:textId="28221C50" w:rsidR="007C720A" w:rsidRPr="0042312E" w:rsidRDefault="0068630F" w:rsidP="00995F4A">
            <w:pPr>
              <w:pStyle w:val="ListParagraph"/>
              <w:numPr>
                <w:ilvl w:val="0"/>
                <w:numId w:val="1"/>
              </w:numPr>
              <w:rPr>
                <w:rFonts w:ascii="Corbel" w:eastAsiaTheme="minorHAnsi" w:hAnsi="Corbel" w:cs="Arial"/>
              </w:rPr>
            </w:pPr>
            <w:r w:rsidRPr="00995F4A">
              <w:rPr>
                <w:rFonts w:ascii="Corbel" w:hAnsi="Corbel" w:cs="Arial"/>
                <w:color w:val="212121"/>
                <w:shd w:val="clear" w:color="auto" w:fill="FFFFFF"/>
              </w:rPr>
              <w:t xml:space="preserve">Making sure that appropriate procedures, </w:t>
            </w:r>
            <w:r w:rsidR="0042312E" w:rsidRPr="00995F4A">
              <w:rPr>
                <w:rFonts w:ascii="Corbel" w:hAnsi="Corbel" w:cs="Arial"/>
                <w:color w:val="212121"/>
                <w:shd w:val="clear" w:color="auto" w:fill="FFFFFF"/>
              </w:rPr>
              <w:t>controls,</w:t>
            </w:r>
            <w:r w:rsidRPr="00995F4A">
              <w:rPr>
                <w:rFonts w:ascii="Corbel" w:hAnsi="Corbel" w:cs="Arial"/>
                <w:color w:val="212121"/>
                <w:shd w:val="clear" w:color="auto" w:fill="FFFFFF"/>
              </w:rPr>
              <w:t xml:space="preserve"> and structures are in place for the effective, efficient management of casework as part of the legal clinic</w:t>
            </w:r>
          </w:p>
          <w:p w14:paraId="3ECD5EB2" w14:textId="4B82ACE1" w:rsidR="0068630F" w:rsidRPr="00995F4A" w:rsidRDefault="007C720A" w:rsidP="00995F4A">
            <w:pPr>
              <w:pStyle w:val="ListParagraph"/>
              <w:numPr>
                <w:ilvl w:val="0"/>
                <w:numId w:val="1"/>
              </w:numPr>
              <w:rPr>
                <w:rFonts w:ascii="Corbel" w:eastAsiaTheme="minorHAnsi" w:hAnsi="Corbel" w:cs="Arial"/>
              </w:rPr>
            </w:pPr>
            <w:r>
              <w:rPr>
                <w:rFonts w:ascii="Corbel" w:hAnsi="Corbel" w:cs="Arial"/>
                <w:color w:val="212121"/>
                <w:shd w:val="clear" w:color="auto" w:fill="FFFFFF"/>
              </w:rPr>
              <w:t xml:space="preserve">Monitoring </w:t>
            </w:r>
            <w:r w:rsidR="0068630F" w:rsidRPr="00995F4A">
              <w:rPr>
                <w:rFonts w:ascii="Corbel" w:hAnsi="Corbel" w:cs="Arial"/>
                <w:color w:val="212121"/>
                <w:shd w:val="clear" w:color="auto" w:fill="FFFFFF"/>
              </w:rPr>
              <w:t>outputs and outcomes</w:t>
            </w:r>
            <w:r>
              <w:rPr>
                <w:rFonts w:ascii="Corbel" w:hAnsi="Corbel" w:cs="Arial"/>
                <w:color w:val="212121"/>
                <w:shd w:val="clear" w:color="auto" w:fill="FFFFFF"/>
              </w:rPr>
              <w:t xml:space="preserve"> of all work undertaken</w:t>
            </w:r>
            <w:r w:rsidR="0068630F" w:rsidRPr="00995F4A">
              <w:rPr>
                <w:rFonts w:ascii="Corbel" w:hAnsi="Corbel" w:cs="Arial"/>
                <w:color w:val="212121"/>
                <w:shd w:val="clear" w:color="auto" w:fill="FFFFFF"/>
              </w:rPr>
              <w:t>.</w:t>
            </w:r>
          </w:p>
          <w:p w14:paraId="67B69AD1" w14:textId="2FB10D08" w:rsidR="0068630F" w:rsidRPr="0068630F" w:rsidRDefault="0068630F" w:rsidP="0091155F">
            <w:pPr>
              <w:pStyle w:val="ListParagraph"/>
              <w:ind w:left="360"/>
              <w:rPr>
                <w:rFonts w:ascii="Corbel" w:hAnsi="Corbel" w:cs="Arial"/>
              </w:rPr>
            </w:pPr>
          </w:p>
        </w:tc>
      </w:tr>
      <w:tr w:rsidR="0068630F" w:rsidRPr="0068630F" w14:paraId="7234B922" w14:textId="77777777" w:rsidTr="0068630F">
        <w:trPr>
          <w:jc w:val="center"/>
        </w:trPr>
        <w:tc>
          <w:tcPr>
            <w:tcW w:w="2148" w:type="dxa"/>
            <w:tcBorders>
              <w:top w:val="single" w:sz="6" w:space="0" w:color="auto"/>
            </w:tcBorders>
          </w:tcPr>
          <w:p w14:paraId="31F29CF7" w14:textId="1ED6D04A" w:rsidR="0068630F" w:rsidRPr="0068630F" w:rsidRDefault="009850EC" w:rsidP="0068630F">
            <w:pPr>
              <w:autoSpaceDE w:val="0"/>
              <w:autoSpaceDN w:val="0"/>
              <w:adjustRightInd w:val="0"/>
              <w:spacing w:line="276" w:lineRule="auto"/>
              <w:rPr>
                <w:rFonts w:ascii="Corbel" w:eastAsia="Times New Roman" w:hAnsi="Corbel" w:cs="Arial"/>
                <w:b/>
                <w:sz w:val="22"/>
                <w:szCs w:val="22"/>
              </w:rPr>
            </w:pPr>
            <w:r>
              <w:rPr>
                <w:rFonts w:ascii="Corbel" w:eastAsia="Times New Roman" w:hAnsi="Corbel" w:cs="Arial"/>
                <w:b/>
                <w:sz w:val="22"/>
                <w:szCs w:val="22"/>
              </w:rPr>
              <w:lastRenderedPageBreak/>
              <w:t xml:space="preserve">School Exclusions Clinic and School Exclusions Hub </w:t>
            </w:r>
          </w:p>
          <w:p w14:paraId="437C7244" w14:textId="77777777" w:rsidR="0068630F" w:rsidRPr="0068630F" w:rsidRDefault="0068630F" w:rsidP="0068630F">
            <w:pPr>
              <w:spacing w:before="120" w:line="276" w:lineRule="auto"/>
              <w:rPr>
                <w:rFonts w:ascii="Corbel" w:hAnsi="Corbel" w:cs="Arial"/>
                <w:b/>
                <w:sz w:val="22"/>
                <w:szCs w:val="22"/>
              </w:rPr>
            </w:pPr>
          </w:p>
        </w:tc>
        <w:tc>
          <w:tcPr>
            <w:tcW w:w="8058" w:type="dxa"/>
            <w:gridSpan w:val="2"/>
            <w:tcBorders>
              <w:top w:val="single" w:sz="6" w:space="0" w:color="auto"/>
            </w:tcBorders>
          </w:tcPr>
          <w:p w14:paraId="7597F455" w14:textId="6282C98A" w:rsidR="009850EC" w:rsidRPr="0042312E" w:rsidRDefault="009850EC" w:rsidP="007C720A">
            <w:pPr>
              <w:pStyle w:val="ListParagraph"/>
              <w:numPr>
                <w:ilvl w:val="0"/>
                <w:numId w:val="2"/>
              </w:numPr>
              <w:autoSpaceDE w:val="0"/>
              <w:autoSpaceDN w:val="0"/>
              <w:adjustRightInd w:val="0"/>
              <w:spacing w:after="0"/>
              <w:rPr>
                <w:rFonts w:ascii="Corbel" w:eastAsia="Times New Roman" w:hAnsi="Corbel" w:cs="Arial"/>
              </w:rPr>
            </w:pPr>
            <w:r w:rsidRPr="009850EC">
              <w:rPr>
                <w:rFonts w:ascii="Corbel" w:hAnsi="Corbel" w:cs="Arial"/>
              </w:rPr>
              <w:t>Oversee the School Exclusions Clinic, which and support the work of a team of legal volunteers working on school exclusions.</w:t>
            </w:r>
          </w:p>
          <w:p w14:paraId="0FE62F0E" w14:textId="5388F31F" w:rsidR="00DF4632" w:rsidRPr="0042312E" w:rsidRDefault="007C720A" w:rsidP="0042312E">
            <w:pPr>
              <w:pStyle w:val="ListParagraph"/>
              <w:numPr>
                <w:ilvl w:val="0"/>
                <w:numId w:val="2"/>
              </w:numPr>
              <w:rPr>
                <w:rFonts w:ascii="Corbel" w:eastAsiaTheme="minorHAnsi" w:hAnsi="Corbel" w:cs="Arial"/>
              </w:rPr>
            </w:pPr>
            <w:r>
              <w:rPr>
                <w:rFonts w:ascii="Corbel" w:hAnsi="Corbel" w:cs="Arial"/>
                <w:color w:val="212121"/>
                <w:shd w:val="clear" w:color="auto" w:fill="FFFFFF"/>
              </w:rPr>
              <w:t>Ensuring</w:t>
            </w:r>
            <w:r w:rsidRPr="00995F4A">
              <w:rPr>
                <w:rFonts w:ascii="Corbel" w:hAnsi="Corbel" w:cs="Arial"/>
                <w:color w:val="212121"/>
                <w:shd w:val="clear" w:color="auto" w:fill="FFFFFF"/>
              </w:rPr>
              <w:t xml:space="preserve"> that appropriate procedures, </w:t>
            </w:r>
            <w:r w:rsidR="0042312E" w:rsidRPr="00995F4A">
              <w:rPr>
                <w:rFonts w:ascii="Corbel" w:hAnsi="Corbel" w:cs="Arial"/>
                <w:color w:val="212121"/>
                <w:shd w:val="clear" w:color="auto" w:fill="FFFFFF"/>
              </w:rPr>
              <w:t>controls,</w:t>
            </w:r>
            <w:r w:rsidRPr="00995F4A">
              <w:rPr>
                <w:rFonts w:ascii="Corbel" w:hAnsi="Corbel" w:cs="Arial"/>
                <w:color w:val="212121"/>
                <w:shd w:val="clear" w:color="auto" w:fill="FFFFFF"/>
              </w:rPr>
              <w:t xml:space="preserve"> and structures are in place for the effective, efficient management of casework as part of the legal clinic</w:t>
            </w:r>
          </w:p>
          <w:p w14:paraId="160DF8FC" w14:textId="15794732" w:rsidR="009850EC" w:rsidRPr="00D34681" w:rsidRDefault="00B72649" w:rsidP="007C720A">
            <w:pPr>
              <w:pStyle w:val="ListParagraph"/>
              <w:numPr>
                <w:ilvl w:val="0"/>
                <w:numId w:val="2"/>
              </w:numPr>
              <w:autoSpaceDE w:val="0"/>
              <w:autoSpaceDN w:val="0"/>
              <w:adjustRightInd w:val="0"/>
              <w:spacing w:after="0"/>
              <w:rPr>
                <w:rFonts w:ascii="Corbel" w:eastAsia="Times New Roman" w:hAnsi="Corbel" w:cs="Arial"/>
              </w:rPr>
            </w:pPr>
            <w:r>
              <w:rPr>
                <w:rFonts w:ascii="Corbel" w:eastAsia="Times New Roman" w:hAnsi="Corbel" w:cs="Arial"/>
              </w:rPr>
              <w:t>Work</w:t>
            </w:r>
            <w:r w:rsidR="0091155F">
              <w:rPr>
                <w:rFonts w:ascii="Corbel" w:eastAsia="Times New Roman" w:hAnsi="Corbel" w:cs="Arial"/>
              </w:rPr>
              <w:t>ing</w:t>
            </w:r>
            <w:r>
              <w:rPr>
                <w:rFonts w:ascii="Corbel" w:eastAsia="Times New Roman" w:hAnsi="Corbel" w:cs="Arial"/>
              </w:rPr>
              <w:t xml:space="preserve"> with the </w:t>
            </w:r>
            <w:r w:rsidR="00D34681">
              <w:rPr>
                <w:rFonts w:ascii="Corbel" w:eastAsia="Times New Roman" w:hAnsi="Corbel" w:cs="Arial"/>
              </w:rPr>
              <w:t xml:space="preserve">Policy Officer </w:t>
            </w:r>
            <w:r>
              <w:rPr>
                <w:rFonts w:ascii="Corbel" w:eastAsia="Times New Roman" w:hAnsi="Corbel" w:cs="Arial"/>
              </w:rPr>
              <w:t xml:space="preserve">(School Exclusions) and Communications Officer to edit and update the content for the </w:t>
            </w:r>
            <w:r w:rsidR="009850EC" w:rsidRPr="009850EC">
              <w:rPr>
                <w:rFonts w:ascii="Corbel" w:eastAsia="Times New Roman" w:hAnsi="Corbel" w:cs="Arial"/>
              </w:rPr>
              <w:t xml:space="preserve">School Exclusions Hub </w:t>
            </w:r>
            <w:r>
              <w:rPr>
                <w:rFonts w:ascii="Corbel" w:eastAsia="Times New Roman" w:hAnsi="Corbel" w:cs="Arial"/>
              </w:rPr>
              <w:t>website</w:t>
            </w:r>
            <w:r w:rsidR="00D34681">
              <w:rPr>
                <w:rFonts w:ascii="Corbel" w:eastAsia="Times New Roman" w:hAnsi="Corbel" w:cs="Arial"/>
              </w:rPr>
              <w:t xml:space="preserve">. </w:t>
            </w:r>
          </w:p>
          <w:p w14:paraId="18387FEF" w14:textId="596BC268" w:rsidR="0068630F" w:rsidRPr="00D34681" w:rsidRDefault="0068630F" w:rsidP="007C720A">
            <w:pPr>
              <w:pStyle w:val="ListParagraph"/>
              <w:numPr>
                <w:ilvl w:val="0"/>
                <w:numId w:val="2"/>
              </w:numPr>
              <w:spacing w:after="0"/>
              <w:rPr>
                <w:rFonts w:ascii="Corbel" w:hAnsi="Corbel" w:cs="Arial"/>
              </w:rPr>
            </w:pPr>
            <w:r w:rsidRPr="00D34681">
              <w:rPr>
                <w:rFonts w:ascii="Corbel" w:hAnsi="Corbel" w:cs="Arial"/>
                <w:color w:val="212121"/>
                <w:shd w:val="clear" w:color="auto" w:fill="FFFFFF"/>
              </w:rPr>
              <w:t>Undertaking and managing legal research.</w:t>
            </w:r>
          </w:p>
          <w:p w14:paraId="2CB68C65" w14:textId="40C54DDC" w:rsidR="0068630F" w:rsidRPr="00D34681" w:rsidRDefault="00BA0F2B" w:rsidP="007C720A">
            <w:pPr>
              <w:pStyle w:val="ListParagraph"/>
              <w:numPr>
                <w:ilvl w:val="0"/>
                <w:numId w:val="2"/>
              </w:numPr>
              <w:autoSpaceDE w:val="0"/>
              <w:autoSpaceDN w:val="0"/>
              <w:adjustRightInd w:val="0"/>
              <w:spacing w:after="0"/>
              <w:rPr>
                <w:rFonts w:ascii="Corbel" w:eastAsia="Times New Roman" w:hAnsi="Corbel" w:cs="Arial"/>
              </w:rPr>
            </w:pPr>
            <w:r w:rsidRPr="00D34681">
              <w:rPr>
                <w:rFonts w:ascii="Corbel" w:eastAsia="Times New Roman" w:hAnsi="Corbel" w:cs="Arial"/>
              </w:rPr>
              <w:t>Work</w:t>
            </w:r>
            <w:r w:rsidR="0091155F">
              <w:rPr>
                <w:rFonts w:ascii="Corbel" w:eastAsia="Times New Roman" w:hAnsi="Corbel" w:cs="Arial"/>
              </w:rPr>
              <w:t>ing</w:t>
            </w:r>
            <w:r w:rsidR="00A6764C">
              <w:rPr>
                <w:rFonts w:ascii="Corbel" w:eastAsia="Times New Roman" w:hAnsi="Corbel" w:cs="Arial"/>
              </w:rPr>
              <w:t xml:space="preserve"> closely and </w:t>
            </w:r>
            <w:r w:rsidR="0042312E">
              <w:rPr>
                <w:rFonts w:ascii="Corbel" w:eastAsia="Times New Roman" w:hAnsi="Corbel" w:cs="Arial"/>
              </w:rPr>
              <w:t xml:space="preserve">effectively </w:t>
            </w:r>
            <w:r w:rsidR="0042312E" w:rsidRPr="00D34681">
              <w:rPr>
                <w:rFonts w:ascii="Corbel" w:eastAsia="Times New Roman" w:hAnsi="Corbel" w:cs="Arial"/>
              </w:rPr>
              <w:t>with</w:t>
            </w:r>
            <w:r w:rsidRPr="00D34681">
              <w:rPr>
                <w:rFonts w:ascii="Corbel" w:eastAsia="Times New Roman" w:hAnsi="Corbel" w:cs="Arial"/>
              </w:rPr>
              <w:t xml:space="preserve"> </w:t>
            </w:r>
            <w:r w:rsidR="00A6764C">
              <w:rPr>
                <w:rFonts w:ascii="Corbel" w:eastAsia="Times New Roman" w:hAnsi="Corbel" w:cs="Arial"/>
              </w:rPr>
              <w:t xml:space="preserve">the </w:t>
            </w:r>
            <w:r w:rsidRPr="00D34681">
              <w:rPr>
                <w:rFonts w:ascii="Corbel" w:eastAsia="Times New Roman" w:hAnsi="Corbel" w:cs="Arial"/>
              </w:rPr>
              <w:t xml:space="preserve">Policy Officer </w:t>
            </w:r>
            <w:r w:rsidR="00B72649">
              <w:rPr>
                <w:rFonts w:ascii="Corbel" w:eastAsia="Times New Roman" w:hAnsi="Corbel" w:cs="Arial"/>
              </w:rPr>
              <w:t xml:space="preserve">(School Exclusions) </w:t>
            </w:r>
            <w:r w:rsidRPr="00D34681">
              <w:rPr>
                <w:rFonts w:ascii="Corbel" w:eastAsia="Times New Roman" w:hAnsi="Corbel" w:cs="Arial"/>
              </w:rPr>
              <w:t xml:space="preserve">to deliver our strategic aims. </w:t>
            </w:r>
          </w:p>
        </w:tc>
      </w:tr>
      <w:tr w:rsidR="0091155F" w:rsidRPr="0068630F" w14:paraId="63F8D9A3" w14:textId="77777777" w:rsidTr="0068630F">
        <w:trPr>
          <w:jc w:val="center"/>
        </w:trPr>
        <w:tc>
          <w:tcPr>
            <w:tcW w:w="2148" w:type="dxa"/>
            <w:tcBorders>
              <w:top w:val="single" w:sz="6" w:space="0" w:color="auto"/>
            </w:tcBorders>
          </w:tcPr>
          <w:p w14:paraId="1AB967EF" w14:textId="637351BA" w:rsidR="0091155F" w:rsidRDefault="0091155F" w:rsidP="0068630F">
            <w:pPr>
              <w:autoSpaceDE w:val="0"/>
              <w:autoSpaceDN w:val="0"/>
              <w:adjustRightInd w:val="0"/>
              <w:spacing w:line="276" w:lineRule="auto"/>
              <w:rPr>
                <w:rFonts w:ascii="Corbel" w:eastAsia="Times New Roman" w:hAnsi="Corbel" w:cs="Arial"/>
                <w:b/>
                <w:sz w:val="22"/>
                <w:szCs w:val="22"/>
              </w:rPr>
            </w:pPr>
            <w:r>
              <w:rPr>
                <w:rFonts w:ascii="Corbel" w:eastAsia="Times New Roman" w:hAnsi="Corbel" w:cs="Arial"/>
                <w:b/>
                <w:sz w:val="22"/>
                <w:szCs w:val="22"/>
              </w:rPr>
              <w:t xml:space="preserve">Reporting and Evaluation </w:t>
            </w:r>
          </w:p>
        </w:tc>
        <w:tc>
          <w:tcPr>
            <w:tcW w:w="8058" w:type="dxa"/>
            <w:gridSpan w:val="2"/>
            <w:tcBorders>
              <w:top w:val="single" w:sz="6" w:space="0" w:color="auto"/>
            </w:tcBorders>
          </w:tcPr>
          <w:p w14:paraId="2A0139DC" w14:textId="77777777" w:rsidR="0091155F" w:rsidRPr="0091155F" w:rsidRDefault="0091155F" w:rsidP="0091155F">
            <w:pPr>
              <w:pStyle w:val="ListParagraph"/>
              <w:numPr>
                <w:ilvl w:val="0"/>
                <w:numId w:val="2"/>
              </w:numPr>
              <w:autoSpaceDE w:val="0"/>
              <w:autoSpaceDN w:val="0"/>
              <w:adjustRightInd w:val="0"/>
              <w:rPr>
                <w:rFonts w:ascii="Corbel" w:hAnsi="Corbel" w:cs="Arial"/>
              </w:rPr>
            </w:pPr>
            <w:r w:rsidRPr="0091155F">
              <w:rPr>
                <w:rFonts w:ascii="Corbel" w:hAnsi="Corbel" w:cs="Arial"/>
              </w:rPr>
              <w:t>Providing weekly/monthly case updates to line manager/ Director of Legal Services.</w:t>
            </w:r>
          </w:p>
          <w:p w14:paraId="0C1588B6" w14:textId="77777777" w:rsidR="0091155F" w:rsidRPr="0091155F" w:rsidRDefault="0091155F" w:rsidP="0091155F">
            <w:pPr>
              <w:pStyle w:val="ListParagraph"/>
              <w:numPr>
                <w:ilvl w:val="0"/>
                <w:numId w:val="2"/>
              </w:numPr>
              <w:autoSpaceDE w:val="0"/>
              <w:autoSpaceDN w:val="0"/>
              <w:adjustRightInd w:val="0"/>
              <w:rPr>
                <w:rFonts w:ascii="Corbel" w:hAnsi="Corbel" w:cs="Arial"/>
              </w:rPr>
            </w:pPr>
            <w:r w:rsidRPr="0091155F">
              <w:rPr>
                <w:rFonts w:ascii="Corbel" w:hAnsi="Corbel" w:cs="Arial"/>
              </w:rPr>
              <w:t>Producing quarterly reports and additional reports as requested including any reports for funders.</w:t>
            </w:r>
          </w:p>
          <w:p w14:paraId="312A7527" w14:textId="77777777" w:rsidR="0091155F" w:rsidRPr="0091155F" w:rsidRDefault="0091155F" w:rsidP="0091155F">
            <w:pPr>
              <w:pStyle w:val="ListParagraph"/>
              <w:numPr>
                <w:ilvl w:val="0"/>
                <w:numId w:val="2"/>
              </w:numPr>
              <w:autoSpaceDE w:val="0"/>
              <w:autoSpaceDN w:val="0"/>
              <w:adjustRightInd w:val="0"/>
              <w:rPr>
                <w:rFonts w:ascii="Corbel" w:hAnsi="Corbel" w:cs="Arial"/>
              </w:rPr>
            </w:pPr>
            <w:r w:rsidRPr="0091155F">
              <w:rPr>
                <w:rFonts w:ascii="Corbel" w:hAnsi="Corbel" w:cs="Arial"/>
              </w:rPr>
              <w:t>Maintaining accurate case records and monitor and evaluating the work in line with Just for Kids Law evaluation and outcome monitoring systems.</w:t>
            </w:r>
          </w:p>
          <w:p w14:paraId="44DD1423" w14:textId="5C137A0B" w:rsidR="0091155F" w:rsidRDefault="0091155F" w:rsidP="0091155F">
            <w:pPr>
              <w:pStyle w:val="ListParagraph"/>
              <w:numPr>
                <w:ilvl w:val="0"/>
                <w:numId w:val="2"/>
              </w:numPr>
              <w:autoSpaceDE w:val="0"/>
              <w:autoSpaceDN w:val="0"/>
              <w:adjustRightInd w:val="0"/>
              <w:rPr>
                <w:rFonts w:ascii="Corbel" w:hAnsi="Corbel" w:cs="Arial"/>
              </w:rPr>
            </w:pPr>
            <w:r w:rsidRPr="0091155F">
              <w:rPr>
                <w:rFonts w:ascii="Corbel" w:hAnsi="Corbel" w:cs="Arial"/>
              </w:rPr>
              <w:t xml:space="preserve">Monitoring own financial performance, ensuring adequate funding of cases (including limitations to public funding certificates), timely progression of billing etc.   </w:t>
            </w:r>
          </w:p>
          <w:p w14:paraId="723DE769" w14:textId="278F26E0" w:rsidR="007C720A" w:rsidRPr="0042312E" w:rsidRDefault="0042312E" w:rsidP="0042312E">
            <w:pPr>
              <w:pStyle w:val="ListParagraph"/>
              <w:numPr>
                <w:ilvl w:val="0"/>
                <w:numId w:val="2"/>
              </w:numPr>
              <w:autoSpaceDE w:val="0"/>
              <w:autoSpaceDN w:val="0"/>
              <w:adjustRightInd w:val="0"/>
              <w:spacing w:after="0"/>
              <w:rPr>
                <w:rFonts w:ascii="Corbel" w:eastAsia="Times New Roman" w:hAnsi="Corbel" w:cs="Arial"/>
              </w:rPr>
            </w:pPr>
            <w:r>
              <w:rPr>
                <w:rFonts w:ascii="Corbel" w:hAnsi="Corbel" w:cs="Arial"/>
                <w:color w:val="212121"/>
                <w:shd w:val="clear" w:color="auto" w:fill="FFFFFF"/>
              </w:rPr>
              <w:t xml:space="preserve">Monitoring </w:t>
            </w:r>
            <w:r w:rsidRPr="00995F4A">
              <w:rPr>
                <w:rFonts w:ascii="Corbel" w:hAnsi="Corbel" w:cs="Arial"/>
                <w:color w:val="212121"/>
                <w:shd w:val="clear" w:color="auto" w:fill="FFFFFF"/>
              </w:rPr>
              <w:t>outputs</w:t>
            </w:r>
            <w:r w:rsidR="007C720A" w:rsidRPr="00995F4A">
              <w:rPr>
                <w:rFonts w:ascii="Corbel" w:hAnsi="Corbel" w:cs="Arial"/>
                <w:color w:val="212121"/>
                <w:shd w:val="clear" w:color="auto" w:fill="FFFFFF"/>
              </w:rPr>
              <w:t xml:space="preserve"> and outcomes</w:t>
            </w:r>
            <w:r w:rsidR="007C720A">
              <w:rPr>
                <w:rFonts w:ascii="Corbel" w:hAnsi="Corbel" w:cs="Arial"/>
                <w:color w:val="212121"/>
                <w:shd w:val="clear" w:color="auto" w:fill="FFFFFF"/>
              </w:rPr>
              <w:t xml:space="preserve"> of all work undertaken through the clinic. </w:t>
            </w:r>
          </w:p>
          <w:p w14:paraId="55D4E8EE" w14:textId="705A5AAE" w:rsidR="0091155F" w:rsidRPr="009850EC" w:rsidRDefault="0091155F" w:rsidP="0091155F">
            <w:pPr>
              <w:pStyle w:val="ListParagraph"/>
              <w:numPr>
                <w:ilvl w:val="0"/>
                <w:numId w:val="2"/>
              </w:numPr>
              <w:autoSpaceDE w:val="0"/>
              <w:autoSpaceDN w:val="0"/>
              <w:adjustRightInd w:val="0"/>
              <w:spacing w:after="0"/>
              <w:rPr>
                <w:rFonts w:ascii="Corbel" w:hAnsi="Corbel" w:cs="Arial"/>
              </w:rPr>
            </w:pPr>
            <w:r w:rsidRPr="0091155F">
              <w:rPr>
                <w:rFonts w:ascii="Corbel" w:hAnsi="Corbel" w:cs="Arial"/>
              </w:rPr>
              <w:t xml:space="preserve">Ensuring compliance with the Solicitors Regulation Authority, BSB and OISC requirements where appropriate. This includes maintaining a Personal </w:t>
            </w:r>
            <w:r w:rsidRPr="0091155F">
              <w:rPr>
                <w:rFonts w:ascii="Corbel" w:hAnsi="Corbel" w:cs="Arial"/>
              </w:rPr>
              <w:lastRenderedPageBreak/>
              <w:t>Competence record of all personal objectives in terms of training and development needs and any courses or training undertaken to evidence compliance.</w:t>
            </w:r>
          </w:p>
        </w:tc>
      </w:tr>
      <w:tr w:rsidR="0068630F" w:rsidRPr="0068630F" w14:paraId="7AB097B9" w14:textId="77777777" w:rsidTr="0068630F">
        <w:trPr>
          <w:jc w:val="center"/>
        </w:trPr>
        <w:tc>
          <w:tcPr>
            <w:tcW w:w="2148" w:type="dxa"/>
            <w:tcBorders>
              <w:top w:val="single" w:sz="6" w:space="0" w:color="auto"/>
            </w:tcBorders>
          </w:tcPr>
          <w:p w14:paraId="6BAF4143" w14:textId="77777777" w:rsidR="0068630F" w:rsidRPr="0068630F" w:rsidRDefault="0068630F" w:rsidP="0068630F">
            <w:pPr>
              <w:spacing w:before="120" w:line="276" w:lineRule="auto"/>
              <w:rPr>
                <w:rFonts w:ascii="Corbel" w:hAnsi="Corbel" w:cs="Arial"/>
                <w:b/>
                <w:sz w:val="22"/>
                <w:szCs w:val="22"/>
              </w:rPr>
            </w:pPr>
            <w:r w:rsidRPr="0068630F">
              <w:rPr>
                <w:rFonts w:ascii="Corbel" w:hAnsi="Corbel" w:cs="Arial"/>
                <w:b/>
                <w:sz w:val="22"/>
                <w:szCs w:val="22"/>
              </w:rPr>
              <w:lastRenderedPageBreak/>
              <w:t>General responsibilities</w:t>
            </w:r>
          </w:p>
        </w:tc>
        <w:tc>
          <w:tcPr>
            <w:tcW w:w="8058" w:type="dxa"/>
            <w:gridSpan w:val="2"/>
            <w:tcBorders>
              <w:top w:val="single" w:sz="6" w:space="0" w:color="auto"/>
            </w:tcBorders>
          </w:tcPr>
          <w:p w14:paraId="111A0C1B" w14:textId="77777777" w:rsidR="0091155F" w:rsidRPr="0091155F" w:rsidRDefault="0091155F" w:rsidP="0091155F">
            <w:pPr>
              <w:pStyle w:val="ListParagraph"/>
              <w:numPr>
                <w:ilvl w:val="0"/>
                <w:numId w:val="4"/>
              </w:numPr>
              <w:jc w:val="both"/>
              <w:rPr>
                <w:rFonts w:ascii="Corbel" w:hAnsi="Corbel" w:cs="Arial"/>
              </w:rPr>
            </w:pPr>
            <w:r w:rsidRPr="0091155F">
              <w:rPr>
                <w:rFonts w:ascii="Corbel" w:hAnsi="Corbel" w:cs="Arial"/>
              </w:rPr>
              <w:t>Attending and participating in internal meetings as required.</w:t>
            </w:r>
          </w:p>
          <w:p w14:paraId="2F4F222E" w14:textId="77777777" w:rsidR="0091155F" w:rsidRPr="0091155F" w:rsidRDefault="0091155F" w:rsidP="0091155F">
            <w:pPr>
              <w:pStyle w:val="ListParagraph"/>
              <w:numPr>
                <w:ilvl w:val="0"/>
                <w:numId w:val="4"/>
              </w:numPr>
              <w:jc w:val="both"/>
              <w:rPr>
                <w:rFonts w:ascii="Corbel" w:hAnsi="Corbel" w:cs="Arial"/>
              </w:rPr>
            </w:pPr>
            <w:r w:rsidRPr="0091155F">
              <w:rPr>
                <w:rFonts w:ascii="Corbel" w:hAnsi="Corbel" w:cs="Arial"/>
              </w:rPr>
              <w:t>Being a positive, cooperative, and constructive team member, upholding the values of JfKL.</w:t>
            </w:r>
          </w:p>
          <w:p w14:paraId="09DF054C" w14:textId="77777777" w:rsidR="0091155F" w:rsidRPr="0091155F" w:rsidRDefault="0091155F" w:rsidP="0091155F">
            <w:pPr>
              <w:pStyle w:val="ListParagraph"/>
              <w:numPr>
                <w:ilvl w:val="0"/>
                <w:numId w:val="4"/>
              </w:numPr>
              <w:jc w:val="both"/>
              <w:rPr>
                <w:rFonts w:ascii="Corbel" w:hAnsi="Corbel" w:cs="Arial"/>
              </w:rPr>
            </w:pPr>
            <w:r w:rsidRPr="0091155F">
              <w:rPr>
                <w:rFonts w:ascii="Corbel" w:hAnsi="Corbel" w:cs="Arial"/>
              </w:rPr>
              <w:t>Complying with JFKL’s monitoring and recording requirements.</w:t>
            </w:r>
          </w:p>
          <w:p w14:paraId="4BDAEC21" w14:textId="77777777" w:rsidR="0091155F" w:rsidRPr="0091155F" w:rsidRDefault="0091155F" w:rsidP="0091155F">
            <w:pPr>
              <w:pStyle w:val="ListParagraph"/>
              <w:numPr>
                <w:ilvl w:val="0"/>
                <w:numId w:val="4"/>
              </w:numPr>
              <w:jc w:val="both"/>
              <w:rPr>
                <w:rFonts w:ascii="Corbel" w:hAnsi="Corbel" w:cs="Arial"/>
              </w:rPr>
            </w:pPr>
            <w:r w:rsidRPr="0091155F">
              <w:rPr>
                <w:rFonts w:ascii="Corbel" w:hAnsi="Corbel" w:cs="Arial"/>
              </w:rPr>
              <w:t>Representing and promoting the organisation’s work positively.</w:t>
            </w:r>
          </w:p>
          <w:p w14:paraId="28A19EAF" w14:textId="77777777" w:rsidR="0091155F" w:rsidRPr="0091155F" w:rsidRDefault="0091155F" w:rsidP="0091155F">
            <w:pPr>
              <w:pStyle w:val="ListParagraph"/>
              <w:numPr>
                <w:ilvl w:val="0"/>
                <w:numId w:val="4"/>
              </w:numPr>
              <w:jc w:val="both"/>
              <w:rPr>
                <w:rFonts w:ascii="Corbel" w:hAnsi="Corbel" w:cs="Arial"/>
              </w:rPr>
            </w:pPr>
            <w:r w:rsidRPr="0091155F">
              <w:rPr>
                <w:rFonts w:ascii="Corbel" w:hAnsi="Corbel" w:cs="Arial"/>
              </w:rPr>
              <w:t>Carrying out all work with due regard to JFKL’s policies and procedures, including safeguarding and staff safety.</w:t>
            </w:r>
          </w:p>
          <w:p w14:paraId="0776FC10" w14:textId="5B515A3E" w:rsidR="0068630F" w:rsidRPr="00D34681" w:rsidRDefault="0091155F" w:rsidP="0091155F">
            <w:pPr>
              <w:pStyle w:val="ListParagraph"/>
              <w:numPr>
                <w:ilvl w:val="0"/>
                <w:numId w:val="4"/>
              </w:numPr>
              <w:rPr>
                <w:rFonts w:ascii="Corbel" w:eastAsiaTheme="minorHAnsi" w:hAnsi="Corbel" w:cs="Arial"/>
              </w:rPr>
            </w:pPr>
            <w:r w:rsidRPr="0091155F">
              <w:rPr>
                <w:rFonts w:ascii="Corbel" w:hAnsi="Corbel" w:cs="Arial"/>
              </w:rPr>
              <w:t>Promoting Equality and Diversity principles in all aspects of work.</w:t>
            </w:r>
          </w:p>
        </w:tc>
      </w:tr>
      <w:tr w:rsidR="0068630F" w:rsidRPr="0068630F" w14:paraId="1BCE7138" w14:textId="77777777" w:rsidTr="0068630F">
        <w:trPr>
          <w:jc w:val="center"/>
        </w:trPr>
        <w:tc>
          <w:tcPr>
            <w:tcW w:w="2148" w:type="dxa"/>
            <w:tcBorders>
              <w:top w:val="single" w:sz="6" w:space="0" w:color="auto"/>
            </w:tcBorders>
          </w:tcPr>
          <w:p w14:paraId="63B990F6" w14:textId="77777777" w:rsidR="0068630F" w:rsidRPr="0068630F" w:rsidRDefault="0068630F" w:rsidP="0068630F">
            <w:pPr>
              <w:spacing w:before="120" w:line="276" w:lineRule="auto"/>
              <w:rPr>
                <w:rFonts w:ascii="Corbel" w:hAnsi="Corbel" w:cs="Arial"/>
                <w:b/>
                <w:sz w:val="22"/>
                <w:szCs w:val="22"/>
              </w:rPr>
            </w:pPr>
            <w:r w:rsidRPr="0068630F">
              <w:rPr>
                <w:rFonts w:ascii="Corbel" w:hAnsi="Corbel" w:cs="Arial"/>
                <w:b/>
                <w:sz w:val="22"/>
                <w:szCs w:val="22"/>
              </w:rPr>
              <w:t>Other duties</w:t>
            </w:r>
          </w:p>
        </w:tc>
        <w:tc>
          <w:tcPr>
            <w:tcW w:w="8058" w:type="dxa"/>
            <w:gridSpan w:val="2"/>
            <w:tcBorders>
              <w:top w:val="single" w:sz="6" w:space="0" w:color="auto"/>
            </w:tcBorders>
          </w:tcPr>
          <w:p w14:paraId="60FB17D7" w14:textId="73FB1651" w:rsidR="0068630F" w:rsidRPr="0091155F" w:rsidRDefault="0068630F" w:rsidP="0091155F">
            <w:pPr>
              <w:pStyle w:val="ListParagraph"/>
              <w:numPr>
                <w:ilvl w:val="0"/>
                <w:numId w:val="4"/>
              </w:numPr>
              <w:rPr>
                <w:rFonts w:ascii="Corbel" w:hAnsi="Corbel" w:cs="Arial"/>
              </w:rPr>
            </w:pPr>
            <w:r w:rsidRPr="0091155F">
              <w:rPr>
                <w:rFonts w:ascii="Corbel" w:hAnsi="Corbel" w:cs="Arial"/>
              </w:rPr>
              <w:t>You will be expected to carry out any other duties which fall reasonably within this role.</w:t>
            </w:r>
          </w:p>
        </w:tc>
      </w:tr>
      <w:tr w:rsidR="0068630F" w:rsidRPr="0068630F" w14:paraId="05C647E3" w14:textId="77777777" w:rsidTr="0068630F">
        <w:trPr>
          <w:jc w:val="center"/>
        </w:trPr>
        <w:tc>
          <w:tcPr>
            <w:tcW w:w="10206" w:type="dxa"/>
            <w:gridSpan w:val="3"/>
            <w:tcBorders>
              <w:top w:val="single" w:sz="6" w:space="0" w:color="auto"/>
              <w:bottom w:val="single" w:sz="6" w:space="0" w:color="auto"/>
            </w:tcBorders>
          </w:tcPr>
          <w:p w14:paraId="59DA2A37" w14:textId="77777777" w:rsidR="0068630F" w:rsidRPr="0068630F" w:rsidRDefault="0068630F" w:rsidP="0068630F">
            <w:pPr>
              <w:spacing w:line="276" w:lineRule="auto"/>
              <w:rPr>
                <w:rFonts w:ascii="Corbel" w:eastAsia="Times New Roman" w:hAnsi="Corbel" w:cs="Arial"/>
                <w:b/>
                <w:sz w:val="22"/>
                <w:szCs w:val="22"/>
              </w:rPr>
            </w:pPr>
            <w:r w:rsidRPr="0068630F">
              <w:rPr>
                <w:rFonts w:ascii="Corbel" w:eastAsia="Times New Roman" w:hAnsi="Corbel" w:cs="Arial"/>
                <w:b/>
                <w:sz w:val="22"/>
                <w:szCs w:val="22"/>
              </w:rPr>
              <w:t>Updating this role description</w:t>
            </w:r>
          </w:p>
          <w:p w14:paraId="219254A7" w14:textId="77777777" w:rsidR="0068630F" w:rsidRPr="0068630F" w:rsidRDefault="0068630F" w:rsidP="0068630F">
            <w:pPr>
              <w:spacing w:line="276" w:lineRule="auto"/>
              <w:rPr>
                <w:rFonts w:ascii="Corbel" w:hAnsi="Corbel" w:cs="Arial"/>
                <w:sz w:val="22"/>
                <w:szCs w:val="22"/>
              </w:rPr>
            </w:pPr>
            <w:r w:rsidRPr="0068630F">
              <w:rPr>
                <w:rFonts w:ascii="Corbel" w:eastAsia="Times New Roman" w:hAnsi="Corbel" w:cs="Arial"/>
                <w:sz w:val="22"/>
                <w:szCs w:val="22"/>
              </w:rPr>
              <w:t>This is a description of the job as it is presently constituted. It is the practice of Just for Kids Law to periodically review role descriptions and to update them. This process will be conducted in consultation with you.  It is the aim of the organisation to reach agreement on any changes but if agreement cannot be reached, the organisation reserves the right to insist on such changes to your job description, after consultation with you.</w:t>
            </w:r>
          </w:p>
        </w:tc>
      </w:tr>
    </w:tbl>
    <w:p w14:paraId="74140268" w14:textId="477F40AD" w:rsidR="0068630F" w:rsidRPr="0068630F" w:rsidRDefault="0068630F" w:rsidP="0068630F">
      <w:pPr>
        <w:jc w:val="center"/>
        <w:rPr>
          <w:rFonts w:ascii="Corbel" w:hAnsi="Corbel"/>
          <w:b/>
          <w:bCs/>
          <w:sz w:val="22"/>
          <w:szCs w:val="22"/>
        </w:rPr>
      </w:pPr>
    </w:p>
    <w:p w14:paraId="77E0F9A5" w14:textId="21F0821E" w:rsidR="0068630F" w:rsidRDefault="0068630F" w:rsidP="0068630F">
      <w:pPr>
        <w:jc w:val="center"/>
        <w:rPr>
          <w:rFonts w:ascii="Corbel" w:hAnsi="Corbel"/>
          <w:b/>
          <w:bCs/>
          <w:sz w:val="22"/>
          <w:szCs w:val="22"/>
        </w:rPr>
      </w:pPr>
    </w:p>
    <w:p w14:paraId="22BC907E" w14:textId="77777777" w:rsidR="0068630F" w:rsidRPr="0068630F" w:rsidRDefault="0068630F" w:rsidP="0068630F">
      <w:pPr>
        <w:jc w:val="center"/>
        <w:rPr>
          <w:rFonts w:ascii="Corbel" w:hAnsi="Corbel"/>
          <w:b/>
          <w:bCs/>
          <w:sz w:val="22"/>
          <w:szCs w:val="22"/>
        </w:rPr>
      </w:pPr>
    </w:p>
    <w:p w14:paraId="10E6C417" w14:textId="77777777" w:rsidR="0068630F" w:rsidRPr="0068630F" w:rsidRDefault="0068630F" w:rsidP="0068630F">
      <w:pPr>
        <w:jc w:val="center"/>
        <w:rPr>
          <w:rFonts w:ascii="Corbel" w:hAnsi="Corbel"/>
          <w:b/>
          <w:bCs/>
          <w:sz w:val="22"/>
          <w:szCs w:val="22"/>
        </w:rPr>
      </w:pP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3"/>
        <w:gridCol w:w="2977"/>
        <w:gridCol w:w="1559"/>
        <w:gridCol w:w="1559"/>
      </w:tblGrid>
      <w:tr w:rsidR="0068630F" w:rsidRPr="0068630F" w14:paraId="366EF751" w14:textId="77777777" w:rsidTr="0068630F">
        <w:trPr>
          <w:jc w:val="center"/>
        </w:trPr>
        <w:tc>
          <w:tcPr>
            <w:tcW w:w="4253" w:type="dxa"/>
          </w:tcPr>
          <w:p w14:paraId="40CFCDFA" w14:textId="77777777" w:rsidR="0068630F" w:rsidRPr="0068630F" w:rsidRDefault="0068630F" w:rsidP="0068630F">
            <w:pPr>
              <w:spacing w:before="120" w:line="276" w:lineRule="auto"/>
              <w:jc w:val="center"/>
              <w:rPr>
                <w:rFonts w:ascii="Corbel" w:hAnsi="Corbel" w:cs="Calibri"/>
                <w:sz w:val="22"/>
                <w:szCs w:val="22"/>
              </w:rPr>
            </w:pPr>
            <w:r w:rsidRPr="0068630F">
              <w:rPr>
                <w:rFonts w:ascii="Corbel" w:hAnsi="Corbel" w:cs="Calibri"/>
                <w:noProof/>
                <w:sz w:val="22"/>
                <w:szCs w:val="22"/>
              </w:rPr>
              <w:drawing>
                <wp:inline distT="0" distB="0" distL="0" distR="0" wp14:anchorId="3E40E9B2" wp14:editId="5B5218C5">
                  <wp:extent cx="1876425" cy="676275"/>
                  <wp:effectExtent l="0" t="0" r="9525" b="9525"/>
                  <wp:docPr id="2" name="Picture 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676275"/>
                          </a:xfrm>
                          <a:prstGeom prst="rect">
                            <a:avLst/>
                          </a:prstGeom>
                          <a:noFill/>
                          <a:ln>
                            <a:noFill/>
                          </a:ln>
                        </pic:spPr>
                      </pic:pic>
                    </a:graphicData>
                  </a:graphic>
                </wp:inline>
              </w:drawing>
            </w:r>
          </w:p>
        </w:tc>
        <w:tc>
          <w:tcPr>
            <w:tcW w:w="6095" w:type="dxa"/>
            <w:gridSpan w:val="3"/>
            <w:tcBorders>
              <w:top w:val="single" w:sz="12" w:space="0" w:color="auto"/>
              <w:bottom w:val="single" w:sz="4" w:space="0" w:color="auto"/>
            </w:tcBorders>
            <w:shd w:val="clear" w:color="auto" w:fill="E36C0A"/>
          </w:tcPr>
          <w:p w14:paraId="7F1DD485" w14:textId="77777777" w:rsidR="0068630F" w:rsidRPr="0068630F" w:rsidRDefault="0068630F" w:rsidP="0068630F">
            <w:pPr>
              <w:spacing w:before="120" w:line="276" w:lineRule="auto"/>
              <w:jc w:val="center"/>
              <w:rPr>
                <w:rFonts w:ascii="Corbel" w:hAnsi="Corbel" w:cs="Calibri"/>
                <w:b/>
                <w:color w:val="FFFFFF"/>
                <w:sz w:val="22"/>
                <w:szCs w:val="22"/>
              </w:rPr>
            </w:pPr>
            <w:r w:rsidRPr="0068630F">
              <w:rPr>
                <w:rFonts w:ascii="Corbel" w:hAnsi="Corbel" w:cs="Calibri"/>
                <w:b/>
                <w:color w:val="FFFFFF"/>
                <w:sz w:val="22"/>
                <w:szCs w:val="22"/>
              </w:rPr>
              <w:t>Person Specification</w:t>
            </w:r>
          </w:p>
        </w:tc>
      </w:tr>
      <w:tr w:rsidR="0068630F" w:rsidRPr="0068630F" w14:paraId="2A64141A" w14:textId="77777777" w:rsidTr="0068630F">
        <w:trPr>
          <w:jc w:val="center"/>
        </w:trPr>
        <w:tc>
          <w:tcPr>
            <w:tcW w:w="7230" w:type="dxa"/>
            <w:gridSpan w:val="2"/>
            <w:shd w:val="clear" w:color="auto" w:fill="auto"/>
          </w:tcPr>
          <w:p w14:paraId="5A12A1C9" w14:textId="77777777" w:rsidR="0068630F" w:rsidRPr="0068630F" w:rsidRDefault="0068630F" w:rsidP="0068630F">
            <w:pPr>
              <w:pStyle w:val="NoSpacing"/>
              <w:spacing w:line="276" w:lineRule="auto"/>
              <w:rPr>
                <w:rFonts w:ascii="Corbel" w:hAnsi="Corbel" w:cs="Calibri"/>
                <w:b/>
              </w:rPr>
            </w:pPr>
          </w:p>
        </w:tc>
        <w:tc>
          <w:tcPr>
            <w:tcW w:w="1559" w:type="dxa"/>
            <w:shd w:val="clear" w:color="auto" w:fill="auto"/>
          </w:tcPr>
          <w:p w14:paraId="17D5812D" w14:textId="77777777" w:rsidR="0068630F" w:rsidRPr="0068630F" w:rsidRDefault="0068630F" w:rsidP="0068630F">
            <w:pPr>
              <w:spacing w:line="276" w:lineRule="auto"/>
              <w:jc w:val="center"/>
              <w:rPr>
                <w:rFonts w:ascii="Corbel" w:hAnsi="Corbel"/>
                <w:b/>
                <w:sz w:val="22"/>
                <w:szCs w:val="22"/>
              </w:rPr>
            </w:pPr>
            <w:r w:rsidRPr="0068630F">
              <w:rPr>
                <w:rFonts w:ascii="Corbel" w:hAnsi="Corbel"/>
                <w:b/>
                <w:sz w:val="22"/>
                <w:szCs w:val="22"/>
              </w:rPr>
              <w:t>Essential</w:t>
            </w:r>
          </w:p>
          <w:p w14:paraId="74C95710" w14:textId="77777777" w:rsidR="0068630F" w:rsidRPr="0068630F" w:rsidRDefault="0068630F" w:rsidP="0068630F">
            <w:pPr>
              <w:pStyle w:val="NoSpacing"/>
              <w:spacing w:line="276" w:lineRule="auto"/>
              <w:jc w:val="center"/>
              <w:rPr>
                <w:rFonts w:ascii="Corbel" w:hAnsi="Corbel" w:cs="Calibri"/>
                <w:b/>
                <w:sz w:val="18"/>
                <w:szCs w:val="18"/>
              </w:rPr>
            </w:pPr>
            <w:r w:rsidRPr="0068630F">
              <w:rPr>
                <w:rFonts w:ascii="Corbel" w:hAnsi="Corbel"/>
                <w:sz w:val="18"/>
                <w:szCs w:val="18"/>
              </w:rPr>
              <w:t>(must have in order to carry out the work)</w:t>
            </w:r>
          </w:p>
        </w:tc>
        <w:tc>
          <w:tcPr>
            <w:tcW w:w="1559" w:type="dxa"/>
            <w:shd w:val="clear" w:color="auto" w:fill="auto"/>
          </w:tcPr>
          <w:p w14:paraId="6B1DF819" w14:textId="77777777" w:rsidR="0068630F" w:rsidRPr="0068630F" w:rsidRDefault="0068630F" w:rsidP="0068630F">
            <w:pPr>
              <w:spacing w:line="276" w:lineRule="auto"/>
              <w:jc w:val="center"/>
              <w:rPr>
                <w:rFonts w:ascii="Corbel" w:hAnsi="Corbel"/>
                <w:b/>
                <w:sz w:val="22"/>
                <w:szCs w:val="22"/>
              </w:rPr>
            </w:pPr>
            <w:r w:rsidRPr="0068630F">
              <w:rPr>
                <w:rFonts w:ascii="Corbel" w:hAnsi="Corbel"/>
                <w:b/>
                <w:sz w:val="22"/>
                <w:szCs w:val="22"/>
              </w:rPr>
              <w:t>Desirable</w:t>
            </w:r>
          </w:p>
          <w:p w14:paraId="77C3B783" w14:textId="77777777" w:rsidR="0068630F" w:rsidRPr="0068630F" w:rsidRDefault="0068630F" w:rsidP="0068630F">
            <w:pPr>
              <w:pStyle w:val="NoSpacing"/>
              <w:spacing w:line="276" w:lineRule="auto"/>
              <w:jc w:val="center"/>
              <w:rPr>
                <w:rFonts w:ascii="Corbel" w:hAnsi="Corbel" w:cs="Calibri"/>
                <w:b/>
                <w:sz w:val="18"/>
                <w:szCs w:val="18"/>
              </w:rPr>
            </w:pPr>
            <w:r w:rsidRPr="0068630F">
              <w:rPr>
                <w:rFonts w:ascii="Corbel" w:hAnsi="Corbel"/>
                <w:sz w:val="18"/>
                <w:szCs w:val="18"/>
              </w:rPr>
              <w:t>(not essential but preferable)</w:t>
            </w:r>
          </w:p>
        </w:tc>
      </w:tr>
      <w:tr w:rsidR="0068630F" w:rsidRPr="0068630F" w14:paraId="3315CF58" w14:textId="77777777" w:rsidTr="0068630F">
        <w:trPr>
          <w:jc w:val="center"/>
        </w:trPr>
        <w:tc>
          <w:tcPr>
            <w:tcW w:w="7230" w:type="dxa"/>
            <w:gridSpan w:val="2"/>
            <w:shd w:val="clear" w:color="auto" w:fill="auto"/>
          </w:tcPr>
          <w:p w14:paraId="5C63F87E" w14:textId="77777777" w:rsidR="0068630F" w:rsidRPr="0068630F" w:rsidRDefault="0068630F" w:rsidP="0068630F">
            <w:pPr>
              <w:pStyle w:val="NoSpacing"/>
              <w:spacing w:line="276" w:lineRule="auto"/>
              <w:rPr>
                <w:rFonts w:ascii="Corbel" w:hAnsi="Corbel" w:cs="Arial"/>
                <w:b/>
              </w:rPr>
            </w:pPr>
            <w:r w:rsidRPr="0068630F">
              <w:rPr>
                <w:rFonts w:ascii="Corbel" w:hAnsi="Corbel" w:cs="Arial"/>
                <w:b/>
              </w:rPr>
              <w:t>Knowledge</w:t>
            </w:r>
          </w:p>
          <w:p w14:paraId="16FBA766" w14:textId="77777777" w:rsidR="0091155F" w:rsidRPr="00D34681" w:rsidRDefault="0091155F" w:rsidP="0091155F">
            <w:pPr>
              <w:pStyle w:val="NoSpacing"/>
              <w:numPr>
                <w:ilvl w:val="0"/>
                <w:numId w:val="6"/>
              </w:numPr>
              <w:spacing w:line="276" w:lineRule="auto"/>
              <w:rPr>
                <w:rFonts w:ascii="Corbel" w:hAnsi="Corbel" w:cs="Arial"/>
                <w:color w:val="000000"/>
              </w:rPr>
            </w:pPr>
            <w:r w:rsidRPr="00D34681">
              <w:rPr>
                <w:rFonts w:ascii="Corbel" w:hAnsi="Corbel" w:cs="Arial"/>
                <w:color w:val="000000"/>
              </w:rPr>
              <w:t xml:space="preserve">Knowledge of the legislation relating to school exclusions and special educational needs, including equality and educational law. </w:t>
            </w:r>
          </w:p>
          <w:p w14:paraId="0240EBD2" w14:textId="1A1273A9" w:rsidR="0068630F" w:rsidRPr="0068630F" w:rsidRDefault="0068630F" w:rsidP="0091155F">
            <w:pPr>
              <w:pStyle w:val="NoSpacing"/>
              <w:numPr>
                <w:ilvl w:val="0"/>
                <w:numId w:val="6"/>
              </w:numPr>
              <w:spacing w:line="276" w:lineRule="auto"/>
              <w:rPr>
                <w:rFonts w:ascii="Corbel" w:hAnsi="Corbel" w:cs="Arial"/>
                <w:color w:val="000000"/>
              </w:rPr>
            </w:pPr>
            <w:r w:rsidRPr="0068630F">
              <w:rPr>
                <w:rFonts w:ascii="Corbel" w:hAnsi="Corbel" w:cs="Arial"/>
                <w:color w:val="000000"/>
              </w:rPr>
              <w:t>Knowledge of the children and young people’s sector and issues affecting children and young people</w:t>
            </w:r>
          </w:p>
          <w:p w14:paraId="0FA375F0" w14:textId="77777777" w:rsidR="0068630F" w:rsidRPr="00D34681" w:rsidRDefault="0068630F" w:rsidP="0091155F">
            <w:pPr>
              <w:pStyle w:val="NoSpacing"/>
              <w:numPr>
                <w:ilvl w:val="0"/>
                <w:numId w:val="6"/>
              </w:numPr>
              <w:spacing w:line="276" w:lineRule="auto"/>
              <w:rPr>
                <w:rFonts w:ascii="Corbel" w:hAnsi="Corbel" w:cs="Arial"/>
                <w:color w:val="000000"/>
              </w:rPr>
            </w:pPr>
            <w:r w:rsidRPr="00D34681">
              <w:rPr>
                <w:rFonts w:ascii="Corbel" w:hAnsi="Corbel" w:cs="Arial"/>
                <w:color w:val="000000"/>
              </w:rPr>
              <w:t>Knowledge of the legal</w:t>
            </w:r>
            <w:r w:rsidRPr="00D34681">
              <w:rPr>
                <w:rFonts w:ascii="Corbel" w:hAnsi="Corbel" w:cs="Arial"/>
                <w:color w:val="000000"/>
                <w:lang w:val="en-US"/>
              </w:rPr>
              <w:t xml:space="preserve"> rights and entitlements of children and young people</w:t>
            </w:r>
          </w:p>
          <w:p w14:paraId="0CF036D5" w14:textId="7E829A84" w:rsidR="0068630F" w:rsidRPr="0068630F" w:rsidRDefault="0068630F" w:rsidP="0091155F">
            <w:pPr>
              <w:pStyle w:val="NoSpacing"/>
              <w:numPr>
                <w:ilvl w:val="0"/>
                <w:numId w:val="6"/>
              </w:numPr>
              <w:spacing w:line="276" w:lineRule="auto"/>
              <w:rPr>
                <w:rFonts w:ascii="Corbel" w:hAnsi="Corbel" w:cs="Arial"/>
                <w:color w:val="000000"/>
              </w:rPr>
            </w:pPr>
            <w:r w:rsidRPr="0068630F">
              <w:rPr>
                <w:rFonts w:ascii="Corbel" w:hAnsi="Corbel" w:cs="Arial"/>
                <w:color w:val="000000"/>
              </w:rPr>
              <w:t>Knowledge of the issues affecting children and young people facing or experiencing school exclusion</w:t>
            </w:r>
          </w:p>
          <w:p w14:paraId="0EB425D6" w14:textId="77777777" w:rsidR="0091155F" w:rsidRPr="0091155F" w:rsidRDefault="0091155F" w:rsidP="0091155F">
            <w:pPr>
              <w:pStyle w:val="NoSpacing"/>
              <w:numPr>
                <w:ilvl w:val="0"/>
                <w:numId w:val="6"/>
              </w:numPr>
              <w:spacing w:line="276" w:lineRule="auto"/>
              <w:rPr>
                <w:rFonts w:ascii="Corbel" w:hAnsi="Corbel" w:cs="Arial"/>
                <w:color w:val="000000"/>
              </w:rPr>
            </w:pPr>
            <w:r w:rsidRPr="0091155F">
              <w:rPr>
                <w:rFonts w:ascii="Corbel" w:hAnsi="Corbel" w:cs="Arial"/>
                <w:color w:val="000000"/>
              </w:rPr>
              <w:t>Knowledge of the CPR and Judicial Review procedures.</w:t>
            </w:r>
          </w:p>
          <w:p w14:paraId="301C4953" w14:textId="77777777" w:rsidR="0091155F" w:rsidRPr="0091155F" w:rsidRDefault="0091155F" w:rsidP="0091155F">
            <w:pPr>
              <w:pStyle w:val="NoSpacing"/>
              <w:numPr>
                <w:ilvl w:val="0"/>
                <w:numId w:val="6"/>
              </w:numPr>
              <w:spacing w:line="276" w:lineRule="auto"/>
              <w:rPr>
                <w:rFonts w:ascii="Corbel" w:hAnsi="Corbel" w:cs="Arial"/>
                <w:color w:val="000000"/>
              </w:rPr>
            </w:pPr>
            <w:r w:rsidRPr="0091155F">
              <w:rPr>
                <w:rFonts w:ascii="Corbel" w:hAnsi="Corbel" w:cs="Arial"/>
                <w:color w:val="000000"/>
              </w:rPr>
              <w:t>Detailed knowledge of legal aid requirements, public funding applications and billing files</w:t>
            </w:r>
          </w:p>
          <w:p w14:paraId="57F490A4" w14:textId="3F9693E2" w:rsidR="0068630F" w:rsidRPr="0068630F" w:rsidRDefault="0068630F" w:rsidP="0091155F">
            <w:pPr>
              <w:pStyle w:val="NoSpacing"/>
              <w:spacing w:line="276" w:lineRule="auto"/>
              <w:rPr>
                <w:rFonts w:ascii="Corbel" w:hAnsi="Corbel" w:cs="Arial"/>
                <w:b/>
              </w:rPr>
            </w:pPr>
          </w:p>
        </w:tc>
        <w:tc>
          <w:tcPr>
            <w:tcW w:w="1559" w:type="dxa"/>
            <w:shd w:val="clear" w:color="auto" w:fill="auto"/>
          </w:tcPr>
          <w:p w14:paraId="21383CFF" w14:textId="77777777" w:rsidR="0068630F" w:rsidRPr="0068630F" w:rsidRDefault="0068630F" w:rsidP="0068630F">
            <w:pPr>
              <w:pStyle w:val="NoSpacing"/>
              <w:spacing w:line="276" w:lineRule="auto"/>
              <w:jc w:val="center"/>
              <w:rPr>
                <w:rFonts w:ascii="Corbel" w:hAnsi="Corbel" w:cs="Calibri"/>
                <w:b/>
              </w:rPr>
            </w:pPr>
          </w:p>
          <w:p w14:paraId="34258FAC" w14:textId="4835D30A" w:rsidR="0068630F" w:rsidRPr="0068630F" w:rsidRDefault="0091155F" w:rsidP="0068630F">
            <w:pPr>
              <w:pStyle w:val="NoSpacing"/>
              <w:spacing w:line="276" w:lineRule="auto"/>
              <w:jc w:val="center"/>
              <w:rPr>
                <w:rFonts w:ascii="Corbel" w:hAnsi="Corbel" w:cs="Calibri"/>
                <w:b/>
              </w:rPr>
            </w:pPr>
            <w:r>
              <w:rPr>
                <w:rFonts w:ascii="Corbel" w:hAnsi="Corbel" w:cs="Calibri"/>
                <w:b/>
              </w:rPr>
              <w:t>x</w:t>
            </w:r>
          </w:p>
          <w:p w14:paraId="0CDB57E7" w14:textId="77777777" w:rsidR="0068630F" w:rsidRPr="0068630F" w:rsidRDefault="0068630F" w:rsidP="0068630F">
            <w:pPr>
              <w:pStyle w:val="NoSpacing"/>
              <w:spacing w:line="276" w:lineRule="auto"/>
              <w:jc w:val="center"/>
              <w:rPr>
                <w:rFonts w:ascii="Corbel" w:hAnsi="Corbel" w:cs="Calibri"/>
                <w:b/>
              </w:rPr>
            </w:pPr>
          </w:p>
          <w:p w14:paraId="00B28314" w14:textId="67FB53E5" w:rsidR="0068630F" w:rsidRPr="0068630F" w:rsidRDefault="0042312E" w:rsidP="0068630F">
            <w:pPr>
              <w:pStyle w:val="NoSpacing"/>
              <w:spacing w:line="276" w:lineRule="auto"/>
              <w:jc w:val="center"/>
              <w:rPr>
                <w:rFonts w:ascii="Corbel" w:hAnsi="Corbel" w:cs="Calibri"/>
                <w:b/>
              </w:rPr>
            </w:pPr>
            <w:r>
              <w:rPr>
                <w:rFonts w:ascii="Corbel" w:hAnsi="Corbel" w:cs="Calibri"/>
                <w:b/>
              </w:rPr>
              <w:t>x</w:t>
            </w:r>
          </w:p>
          <w:p w14:paraId="4E271404" w14:textId="77777777" w:rsidR="00D34681" w:rsidRDefault="00D34681" w:rsidP="0068630F">
            <w:pPr>
              <w:pStyle w:val="NoSpacing"/>
              <w:spacing w:line="276" w:lineRule="auto"/>
              <w:jc w:val="center"/>
              <w:rPr>
                <w:rFonts w:ascii="Corbel" w:hAnsi="Corbel" w:cs="Calibri"/>
                <w:b/>
              </w:rPr>
            </w:pPr>
          </w:p>
          <w:p w14:paraId="533EC431" w14:textId="2FCE5B79" w:rsidR="0068630F" w:rsidRDefault="0042312E" w:rsidP="0068630F">
            <w:pPr>
              <w:pStyle w:val="NoSpacing"/>
              <w:spacing w:line="276" w:lineRule="auto"/>
              <w:jc w:val="center"/>
              <w:rPr>
                <w:rFonts w:ascii="Corbel" w:hAnsi="Corbel" w:cs="Calibri"/>
                <w:b/>
              </w:rPr>
            </w:pPr>
            <w:r>
              <w:rPr>
                <w:rFonts w:ascii="Corbel" w:hAnsi="Corbel" w:cs="Calibri"/>
                <w:b/>
              </w:rPr>
              <w:t>x</w:t>
            </w:r>
          </w:p>
          <w:p w14:paraId="1B9A6D0B" w14:textId="77777777" w:rsidR="00D34681" w:rsidRPr="0068630F" w:rsidRDefault="00D34681" w:rsidP="0068630F">
            <w:pPr>
              <w:pStyle w:val="NoSpacing"/>
              <w:spacing w:line="276" w:lineRule="auto"/>
              <w:jc w:val="center"/>
              <w:rPr>
                <w:rFonts w:ascii="Corbel" w:hAnsi="Corbel" w:cs="Calibri"/>
                <w:b/>
              </w:rPr>
            </w:pPr>
          </w:p>
          <w:p w14:paraId="777BDF72" w14:textId="77777777"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0D15E530" w14:textId="77777777" w:rsidR="0068630F" w:rsidRPr="0068630F" w:rsidRDefault="0068630F" w:rsidP="0068630F">
            <w:pPr>
              <w:pStyle w:val="NoSpacing"/>
              <w:spacing w:line="276" w:lineRule="auto"/>
              <w:jc w:val="center"/>
              <w:rPr>
                <w:rFonts w:ascii="Corbel" w:hAnsi="Corbel" w:cs="Calibri"/>
                <w:b/>
              </w:rPr>
            </w:pPr>
          </w:p>
          <w:p w14:paraId="51CF6DFB" w14:textId="77777777" w:rsidR="0091155F" w:rsidRDefault="0068630F" w:rsidP="0091155F">
            <w:pPr>
              <w:pStyle w:val="NoSpacing"/>
              <w:spacing w:line="276" w:lineRule="auto"/>
              <w:jc w:val="center"/>
              <w:rPr>
                <w:rFonts w:ascii="Corbel" w:hAnsi="Corbel" w:cs="Calibri"/>
                <w:b/>
              </w:rPr>
            </w:pPr>
            <w:r w:rsidRPr="0068630F">
              <w:rPr>
                <w:rFonts w:ascii="Corbel" w:hAnsi="Corbel" w:cs="Calibri"/>
                <w:b/>
              </w:rPr>
              <w:t>x</w:t>
            </w:r>
          </w:p>
          <w:p w14:paraId="5C5DC296" w14:textId="1DBB0B74" w:rsidR="0091155F" w:rsidRPr="0068630F" w:rsidRDefault="0091155F" w:rsidP="0091155F">
            <w:pPr>
              <w:pStyle w:val="NoSpacing"/>
              <w:spacing w:line="276" w:lineRule="auto"/>
              <w:jc w:val="center"/>
              <w:rPr>
                <w:rFonts w:ascii="Corbel" w:hAnsi="Corbel" w:cs="Calibri"/>
                <w:b/>
              </w:rPr>
            </w:pPr>
            <w:r>
              <w:rPr>
                <w:rFonts w:ascii="Corbel" w:hAnsi="Corbel" w:cs="Calibri"/>
                <w:b/>
              </w:rPr>
              <w:t>x</w:t>
            </w:r>
          </w:p>
        </w:tc>
        <w:tc>
          <w:tcPr>
            <w:tcW w:w="1559" w:type="dxa"/>
            <w:shd w:val="clear" w:color="auto" w:fill="auto"/>
          </w:tcPr>
          <w:p w14:paraId="7FC1D03D" w14:textId="77777777" w:rsidR="0068630F" w:rsidRDefault="0068630F" w:rsidP="0068630F">
            <w:pPr>
              <w:pStyle w:val="NoSpacing"/>
              <w:spacing w:line="276" w:lineRule="auto"/>
              <w:jc w:val="center"/>
              <w:rPr>
                <w:rFonts w:ascii="Corbel" w:hAnsi="Corbel" w:cs="Calibri"/>
                <w:b/>
              </w:rPr>
            </w:pPr>
          </w:p>
          <w:p w14:paraId="4E7FA4E2" w14:textId="77777777" w:rsidR="00D34681" w:rsidRDefault="00D34681" w:rsidP="0068630F">
            <w:pPr>
              <w:pStyle w:val="NoSpacing"/>
              <w:spacing w:line="276" w:lineRule="auto"/>
              <w:jc w:val="center"/>
              <w:rPr>
                <w:rFonts w:ascii="Corbel" w:hAnsi="Corbel" w:cs="Calibri"/>
                <w:b/>
              </w:rPr>
            </w:pPr>
          </w:p>
          <w:p w14:paraId="25264825" w14:textId="77777777" w:rsidR="00D34681" w:rsidRDefault="00D34681" w:rsidP="0068630F">
            <w:pPr>
              <w:pStyle w:val="NoSpacing"/>
              <w:spacing w:line="276" w:lineRule="auto"/>
              <w:jc w:val="center"/>
              <w:rPr>
                <w:rFonts w:ascii="Corbel" w:hAnsi="Corbel" w:cs="Calibri"/>
                <w:b/>
              </w:rPr>
            </w:pPr>
          </w:p>
          <w:p w14:paraId="1496E2DD" w14:textId="77777777" w:rsidR="00D34681" w:rsidRDefault="00D34681" w:rsidP="0068630F">
            <w:pPr>
              <w:pStyle w:val="NoSpacing"/>
              <w:spacing w:line="276" w:lineRule="auto"/>
              <w:jc w:val="center"/>
              <w:rPr>
                <w:rFonts w:ascii="Corbel" w:hAnsi="Corbel" w:cs="Calibri"/>
                <w:b/>
              </w:rPr>
            </w:pPr>
          </w:p>
          <w:p w14:paraId="13FEDA9F" w14:textId="0E5601FC" w:rsidR="00D34681" w:rsidRPr="0068630F" w:rsidRDefault="00D34681" w:rsidP="0042312E">
            <w:pPr>
              <w:pStyle w:val="NoSpacing"/>
              <w:spacing w:line="276" w:lineRule="auto"/>
              <w:jc w:val="center"/>
              <w:rPr>
                <w:rFonts w:ascii="Corbel" w:hAnsi="Corbel" w:cs="Calibri"/>
                <w:b/>
              </w:rPr>
            </w:pPr>
          </w:p>
        </w:tc>
      </w:tr>
      <w:tr w:rsidR="0068630F" w:rsidRPr="0068630F" w14:paraId="574F48E0" w14:textId="77777777" w:rsidTr="0068630F">
        <w:trPr>
          <w:jc w:val="center"/>
        </w:trPr>
        <w:tc>
          <w:tcPr>
            <w:tcW w:w="7230" w:type="dxa"/>
            <w:gridSpan w:val="2"/>
            <w:shd w:val="clear" w:color="auto" w:fill="auto"/>
          </w:tcPr>
          <w:p w14:paraId="66C024AE" w14:textId="77777777" w:rsidR="0068630F" w:rsidRPr="0068630F" w:rsidRDefault="0068630F" w:rsidP="0068630F">
            <w:pPr>
              <w:pStyle w:val="NoSpacing"/>
              <w:spacing w:line="276" w:lineRule="auto"/>
              <w:rPr>
                <w:rFonts w:ascii="Corbel" w:hAnsi="Corbel" w:cs="Arial"/>
                <w:b/>
              </w:rPr>
            </w:pPr>
            <w:r w:rsidRPr="0068630F">
              <w:rPr>
                <w:rFonts w:ascii="Corbel" w:hAnsi="Corbel" w:cs="Arial"/>
                <w:b/>
              </w:rPr>
              <w:t>Experience</w:t>
            </w:r>
          </w:p>
          <w:p w14:paraId="0A002588" w14:textId="77777777" w:rsidR="0091155F" w:rsidRPr="0091155F" w:rsidRDefault="0091155F" w:rsidP="0091155F">
            <w:pPr>
              <w:pStyle w:val="ListParagraph"/>
              <w:numPr>
                <w:ilvl w:val="0"/>
                <w:numId w:val="7"/>
              </w:numPr>
              <w:rPr>
                <w:rFonts w:ascii="Corbel" w:eastAsia="Times New Roman" w:hAnsi="Corbel" w:cs="Arial"/>
              </w:rPr>
            </w:pPr>
            <w:r w:rsidRPr="0091155F">
              <w:rPr>
                <w:rFonts w:ascii="Corbel" w:eastAsia="Times New Roman" w:hAnsi="Corbel" w:cs="Arial"/>
              </w:rPr>
              <w:lastRenderedPageBreak/>
              <w:t xml:space="preserve">Experience of undertaking similar role </w:t>
            </w:r>
          </w:p>
          <w:p w14:paraId="42AC9B89" w14:textId="77777777" w:rsidR="0091155F" w:rsidRPr="0091155F" w:rsidRDefault="0091155F" w:rsidP="0091155F">
            <w:pPr>
              <w:pStyle w:val="ListParagraph"/>
              <w:numPr>
                <w:ilvl w:val="0"/>
                <w:numId w:val="7"/>
              </w:numPr>
              <w:rPr>
                <w:rFonts w:ascii="Corbel" w:eastAsia="Times New Roman" w:hAnsi="Corbel" w:cs="Arial"/>
              </w:rPr>
            </w:pPr>
            <w:r w:rsidRPr="0091155F">
              <w:rPr>
                <w:rFonts w:ascii="Corbel" w:eastAsia="Times New Roman" w:hAnsi="Corbel" w:cs="Arial"/>
              </w:rPr>
              <w:t>Experience of working directly with young people</w:t>
            </w:r>
          </w:p>
          <w:p w14:paraId="72D7BB65" w14:textId="77777777" w:rsidR="0091155F" w:rsidRPr="0091155F" w:rsidRDefault="0091155F" w:rsidP="0091155F">
            <w:pPr>
              <w:pStyle w:val="ListParagraph"/>
              <w:numPr>
                <w:ilvl w:val="0"/>
                <w:numId w:val="7"/>
              </w:numPr>
              <w:rPr>
                <w:rFonts w:ascii="Corbel" w:eastAsia="Times New Roman" w:hAnsi="Corbel" w:cs="Arial"/>
              </w:rPr>
            </w:pPr>
            <w:r w:rsidRPr="0091155F">
              <w:rPr>
                <w:rFonts w:ascii="Corbel" w:eastAsia="Times New Roman" w:hAnsi="Corbel" w:cs="Arial"/>
              </w:rPr>
              <w:t>Experience of managing a litigation caseload, including court representation</w:t>
            </w:r>
          </w:p>
          <w:p w14:paraId="593D0FB8" w14:textId="77777777" w:rsidR="0091155F" w:rsidRPr="0091155F" w:rsidRDefault="0091155F" w:rsidP="0091155F">
            <w:pPr>
              <w:pStyle w:val="ListParagraph"/>
              <w:numPr>
                <w:ilvl w:val="0"/>
                <w:numId w:val="7"/>
              </w:numPr>
              <w:rPr>
                <w:rFonts w:ascii="Corbel" w:eastAsia="Times New Roman" w:hAnsi="Corbel" w:cs="Arial"/>
              </w:rPr>
            </w:pPr>
            <w:r w:rsidRPr="0091155F">
              <w:rPr>
                <w:rFonts w:ascii="Corbel" w:eastAsia="Times New Roman" w:hAnsi="Corbel" w:cs="Arial"/>
              </w:rPr>
              <w:t xml:space="preserve">Experience of meeting case management standards </w:t>
            </w:r>
          </w:p>
          <w:p w14:paraId="131E61C9" w14:textId="77777777" w:rsidR="006F2B9E" w:rsidRDefault="0091155F" w:rsidP="006F2B9E">
            <w:pPr>
              <w:pStyle w:val="ListParagraph"/>
              <w:numPr>
                <w:ilvl w:val="0"/>
                <w:numId w:val="7"/>
              </w:numPr>
              <w:rPr>
                <w:rFonts w:ascii="Corbel" w:eastAsia="Times New Roman" w:hAnsi="Corbel" w:cs="Arial"/>
              </w:rPr>
            </w:pPr>
            <w:r w:rsidRPr="0091155F">
              <w:rPr>
                <w:rFonts w:ascii="Corbel" w:eastAsia="Times New Roman" w:hAnsi="Corbel" w:cs="Arial"/>
              </w:rPr>
              <w:t>Understanding of different costs regimes and maximising of costs</w:t>
            </w:r>
          </w:p>
          <w:p w14:paraId="22D8BDC1" w14:textId="77777777" w:rsidR="006F2B9E" w:rsidRDefault="0091155F" w:rsidP="006F2B9E">
            <w:pPr>
              <w:pStyle w:val="ListParagraph"/>
              <w:numPr>
                <w:ilvl w:val="0"/>
                <w:numId w:val="7"/>
              </w:numPr>
              <w:rPr>
                <w:rFonts w:ascii="Corbel" w:eastAsia="Times New Roman" w:hAnsi="Corbel" w:cs="Arial"/>
              </w:rPr>
            </w:pPr>
            <w:r w:rsidRPr="006F2B9E">
              <w:rPr>
                <w:rFonts w:ascii="Corbel" w:eastAsia="Times New Roman" w:hAnsi="Corbel" w:cs="Arial"/>
              </w:rPr>
              <w:t>Experience of training staff on legal and procedural issues</w:t>
            </w:r>
          </w:p>
          <w:p w14:paraId="6B5486A8" w14:textId="46452FB1" w:rsidR="0068630F" w:rsidRPr="006F2B9E" w:rsidRDefault="0068630F" w:rsidP="006F2B9E">
            <w:pPr>
              <w:pStyle w:val="ListParagraph"/>
              <w:numPr>
                <w:ilvl w:val="0"/>
                <w:numId w:val="7"/>
              </w:numPr>
              <w:rPr>
                <w:rFonts w:ascii="Corbel" w:eastAsia="Times New Roman" w:hAnsi="Corbel" w:cs="Arial"/>
              </w:rPr>
            </w:pPr>
            <w:r w:rsidRPr="006F2B9E">
              <w:rPr>
                <w:rFonts w:ascii="Corbel" w:eastAsia="Times New Roman" w:hAnsi="Corbel" w:cs="Arial"/>
              </w:rPr>
              <w:t xml:space="preserve">A background in education law, equality law, human rights </w:t>
            </w:r>
            <w:r w:rsidR="0042312E" w:rsidRPr="006F2B9E">
              <w:rPr>
                <w:rFonts w:ascii="Corbel" w:eastAsia="Times New Roman" w:hAnsi="Corbel" w:cs="Arial"/>
              </w:rPr>
              <w:t>law,</w:t>
            </w:r>
            <w:r w:rsidRPr="006F2B9E">
              <w:rPr>
                <w:rFonts w:ascii="Corbel" w:eastAsia="Times New Roman" w:hAnsi="Corbel" w:cs="Arial"/>
              </w:rPr>
              <w:t xml:space="preserve"> or disability legislation </w:t>
            </w:r>
          </w:p>
        </w:tc>
        <w:tc>
          <w:tcPr>
            <w:tcW w:w="1559" w:type="dxa"/>
            <w:shd w:val="clear" w:color="auto" w:fill="auto"/>
          </w:tcPr>
          <w:p w14:paraId="24BEC701" w14:textId="77777777" w:rsidR="0068630F" w:rsidRPr="0068630F" w:rsidRDefault="0068630F" w:rsidP="0068630F">
            <w:pPr>
              <w:pStyle w:val="NoSpacing"/>
              <w:spacing w:line="276" w:lineRule="auto"/>
              <w:jc w:val="center"/>
              <w:rPr>
                <w:rFonts w:ascii="Corbel" w:hAnsi="Corbel" w:cs="Calibri"/>
                <w:b/>
              </w:rPr>
            </w:pPr>
          </w:p>
          <w:p w14:paraId="45E54176" w14:textId="4A0BD8EA" w:rsidR="0068630F" w:rsidRDefault="0091155F" w:rsidP="0068630F">
            <w:pPr>
              <w:pStyle w:val="NoSpacing"/>
              <w:spacing w:line="276" w:lineRule="auto"/>
              <w:jc w:val="center"/>
              <w:rPr>
                <w:rFonts w:ascii="Corbel" w:hAnsi="Corbel" w:cs="Calibri"/>
                <w:b/>
              </w:rPr>
            </w:pPr>
            <w:r>
              <w:rPr>
                <w:rFonts w:ascii="Corbel" w:hAnsi="Corbel" w:cs="Calibri"/>
                <w:b/>
              </w:rPr>
              <w:lastRenderedPageBreak/>
              <w:t>x</w:t>
            </w:r>
          </w:p>
          <w:p w14:paraId="7AE3485B" w14:textId="77777777" w:rsidR="0091155F" w:rsidRPr="0068630F" w:rsidRDefault="0091155F" w:rsidP="0068630F">
            <w:pPr>
              <w:pStyle w:val="NoSpacing"/>
              <w:spacing w:line="276" w:lineRule="auto"/>
              <w:jc w:val="center"/>
              <w:rPr>
                <w:rFonts w:ascii="Corbel" w:hAnsi="Corbel" w:cs="Calibri"/>
                <w:b/>
              </w:rPr>
            </w:pPr>
          </w:p>
          <w:p w14:paraId="055E0947" w14:textId="77777777" w:rsidR="00D34681" w:rsidRPr="0068630F" w:rsidRDefault="00D34681" w:rsidP="00D34681">
            <w:pPr>
              <w:pStyle w:val="NoSpacing"/>
              <w:spacing w:line="276" w:lineRule="auto"/>
              <w:jc w:val="center"/>
              <w:rPr>
                <w:rFonts w:ascii="Corbel" w:hAnsi="Corbel" w:cs="Calibri"/>
                <w:b/>
              </w:rPr>
            </w:pPr>
            <w:r w:rsidRPr="0068630F">
              <w:rPr>
                <w:rFonts w:ascii="Corbel" w:hAnsi="Corbel" w:cs="Calibri"/>
                <w:b/>
              </w:rPr>
              <w:t>x</w:t>
            </w:r>
          </w:p>
          <w:p w14:paraId="4B1EA30D" w14:textId="77777777" w:rsidR="006F2B9E" w:rsidRDefault="006F2B9E" w:rsidP="00D34681">
            <w:pPr>
              <w:pStyle w:val="NoSpacing"/>
              <w:spacing w:line="276" w:lineRule="auto"/>
              <w:jc w:val="center"/>
              <w:rPr>
                <w:rFonts w:ascii="Corbel" w:hAnsi="Corbel" w:cs="Calibri"/>
                <w:b/>
              </w:rPr>
            </w:pPr>
          </w:p>
          <w:p w14:paraId="1F6C36EB" w14:textId="7161F480" w:rsidR="0068630F" w:rsidRDefault="00D34681" w:rsidP="00D34681">
            <w:pPr>
              <w:pStyle w:val="NoSpacing"/>
              <w:spacing w:line="276" w:lineRule="auto"/>
              <w:jc w:val="center"/>
              <w:rPr>
                <w:rFonts w:ascii="Corbel" w:hAnsi="Corbel" w:cs="Calibri"/>
                <w:b/>
              </w:rPr>
            </w:pPr>
            <w:r w:rsidRPr="0068630F">
              <w:rPr>
                <w:rFonts w:ascii="Corbel" w:hAnsi="Corbel" w:cs="Calibri"/>
                <w:b/>
              </w:rPr>
              <w:t>x</w:t>
            </w:r>
          </w:p>
          <w:p w14:paraId="55EDB6FA" w14:textId="1B9184FE" w:rsidR="006F2B9E" w:rsidRDefault="006F2B9E" w:rsidP="00D34681">
            <w:pPr>
              <w:pStyle w:val="NoSpacing"/>
              <w:spacing w:line="276" w:lineRule="auto"/>
              <w:jc w:val="center"/>
              <w:rPr>
                <w:rFonts w:ascii="Corbel" w:hAnsi="Corbel" w:cs="Calibri"/>
                <w:b/>
              </w:rPr>
            </w:pPr>
          </w:p>
          <w:p w14:paraId="38A7B487" w14:textId="14C577FC" w:rsidR="006F2B9E" w:rsidRPr="0068630F" w:rsidRDefault="006F2B9E" w:rsidP="00D34681">
            <w:pPr>
              <w:pStyle w:val="NoSpacing"/>
              <w:spacing w:line="276" w:lineRule="auto"/>
              <w:jc w:val="center"/>
              <w:rPr>
                <w:rFonts w:ascii="Corbel" w:hAnsi="Corbel" w:cs="Calibri"/>
                <w:b/>
              </w:rPr>
            </w:pPr>
            <w:r>
              <w:rPr>
                <w:rFonts w:ascii="Corbel" w:hAnsi="Corbel" w:cs="Calibri"/>
                <w:b/>
              </w:rPr>
              <w:t>x</w:t>
            </w:r>
          </w:p>
          <w:p w14:paraId="09EAB686" w14:textId="006C59BE" w:rsidR="0068630F" w:rsidRDefault="001101EE" w:rsidP="0068630F">
            <w:pPr>
              <w:pStyle w:val="NoSpacing"/>
              <w:spacing w:line="276" w:lineRule="auto"/>
              <w:jc w:val="center"/>
              <w:rPr>
                <w:rFonts w:ascii="Corbel" w:hAnsi="Corbel" w:cs="Calibri"/>
                <w:b/>
              </w:rPr>
            </w:pPr>
            <w:r>
              <w:rPr>
                <w:rFonts w:ascii="Corbel" w:hAnsi="Corbel" w:cs="Calibri"/>
                <w:b/>
              </w:rPr>
              <w:t>x</w:t>
            </w:r>
          </w:p>
          <w:p w14:paraId="2D5E34B5" w14:textId="77777777" w:rsidR="006F2B9E" w:rsidRDefault="006F2B9E" w:rsidP="0068630F">
            <w:pPr>
              <w:pStyle w:val="NoSpacing"/>
              <w:spacing w:line="276" w:lineRule="auto"/>
              <w:jc w:val="center"/>
              <w:rPr>
                <w:rFonts w:ascii="Corbel" w:hAnsi="Corbel" w:cs="Calibri"/>
                <w:b/>
              </w:rPr>
            </w:pPr>
          </w:p>
          <w:p w14:paraId="15839942" w14:textId="1218D14F" w:rsidR="006F2B9E" w:rsidRPr="0068630F" w:rsidRDefault="006F2B9E" w:rsidP="0068630F">
            <w:pPr>
              <w:pStyle w:val="NoSpacing"/>
              <w:spacing w:line="276" w:lineRule="auto"/>
              <w:jc w:val="center"/>
              <w:rPr>
                <w:rFonts w:ascii="Corbel" w:hAnsi="Corbel" w:cs="Calibri"/>
                <w:b/>
              </w:rPr>
            </w:pPr>
            <w:r>
              <w:rPr>
                <w:rFonts w:ascii="Corbel" w:hAnsi="Corbel" w:cs="Calibri"/>
                <w:b/>
              </w:rPr>
              <w:t>x</w:t>
            </w:r>
          </w:p>
        </w:tc>
        <w:tc>
          <w:tcPr>
            <w:tcW w:w="1559" w:type="dxa"/>
            <w:shd w:val="clear" w:color="auto" w:fill="auto"/>
          </w:tcPr>
          <w:p w14:paraId="749B422E" w14:textId="77777777" w:rsidR="0068630F" w:rsidRPr="0068630F" w:rsidRDefault="0068630F" w:rsidP="0068630F">
            <w:pPr>
              <w:pStyle w:val="NoSpacing"/>
              <w:spacing w:line="276" w:lineRule="auto"/>
              <w:jc w:val="center"/>
              <w:rPr>
                <w:rFonts w:ascii="Corbel" w:hAnsi="Corbel" w:cs="Calibri"/>
                <w:b/>
              </w:rPr>
            </w:pPr>
          </w:p>
          <w:p w14:paraId="4DCC0C3E" w14:textId="438D6565" w:rsidR="0068630F" w:rsidRDefault="0068630F" w:rsidP="0068630F">
            <w:pPr>
              <w:pStyle w:val="NoSpacing"/>
              <w:spacing w:line="276" w:lineRule="auto"/>
              <w:jc w:val="center"/>
              <w:rPr>
                <w:rFonts w:ascii="Corbel" w:hAnsi="Corbel" w:cs="Calibri"/>
                <w:b/>
              </w:rPr>
            </w:pPr>
          </w:p>
          <w:p w14:paraId="2277AC1C" w14:textId="64126E89" w:rsidR="0091155F" w:rsidRPr="0068630F" w:rsidRDefault="0091155F" w:rsidP="0068630F">
            <w:pPr>
              <w:pStyle w:val="NoSpacing"/>
              <w:spacing w:line="276" w:lineRule="auto"/>
              <w:jc w:val="center"/>
              <w:rPr>
                <w:rFonts w:ascii="Corbel" w:hAnsi="Corbel" w:cs="Calibri"/>
                <w:b/>
              </w:rPr>
            </w:pPr>
            <w:r>
              <w:rPr>
                <w:rFonts w:ascii="Corbel" w:hAnsi="Corbel" w:cs="Calibri"/>
                <w:b/>
              </w:rPr>
              <w:t>x</w:t>
            </w:r>
          </w:p>
          <w:p w14:paraId="6C9A5569" w14:textId="5D227719" w:rsidR="0068630F" w:rsidRDefault="0068630F" w:rsidP="0068630F">
            <w:pPr>
              <w:pStyle w:val="NoSpacing"/>
              <w:spacing w:line="276" w:lineRule="auto"/>
              <w:jc w:val="center"/>
              <w:rPr>
                <w:rFonts w:ascii="Corbel" w:hAnsi="Corbel" w:cs="Calibri"/>
                <w:b/>
              </w:rPr>
            </w:pPr>
          </w:p>
          <w:p w14:paraId="0E3FEB27" w14:textId="452CEE51" w:rsidR="006F2B9E" w:rsidRDefault="006F2B9E" w:rsidP="0068630F">
            <w:pPr>
              <w:pStyle w:val="NoSpacing"/>
              <w:spacing w:line="276" w:lineRule="auto"/>
              <w:jc w:val="center"/>
              <w:rPr>
                <w:rFonts w:ascii="Corbel" w:hAnsi="Corbel" w:cs="Calibri"/>
                <w:b/>
              </w:rPr>
            </w:pPr>
          </w:p>
          <w:p w14:paraId="67BF6746" w14:textId="34E9DE11" w:rsidR="006F2B9E" w:rsidRDefault="006F2B9E" w:rsidP="0068630F">
            <w:pPr>
              <w:pStyle w:val="NoSpacing"/>
              <w:spacing w:line="276" w:lineRule="auto"/>
              <w:jc w:val="center"/>
              <w:rPr>
                <w:rFonts w:ascii="Corbel" w:hAnsi="Corbel" w:cs="Calibri"/>
                <w:b/>
              </w:rPr>
            </w:pPr>
          </w:p>
          <w:p w14:paraId="0AF912C3" w14:textId="10517B7D" w:rsidR="006F2B9E" w:rsidRDefault="006F2B9E" w:rsidP="0068630F">
            <w:pPr>
              <w:pStyle w:val="NoSpacing"/>
              <w:spacing w:line="276" w:lineRule="auto"/>
              <w:jc w:val="center"/>
              <w:rPr>
                <w:rFonts w:ascii="Corbel" w:hAnsi="Corbel" w:cs="Calibri"/>
                <w:b/>
              </w:rPr>
            </w:pPr>
          </w:p>
          <w:p w14:paraId="20FB2A2D" w14:textId="5E8DC9ED" w:rsidR="006F2B9E" w:rsidRDefault="006F2B9E" w:rsidP="0068630F">
            <w:pPr>
              <w:pStyle w:val="NoSpacing"/>
              <w:spacing w:line="276" w:lineRule="auto"/>
              <w:jc w:val="center"/>
              <w:rPr>
                <w:rFonts w:ascii="Corbel" w:hAnsi="Corbel" w:cs="Calibri"/>
                <w:b/>
              </w:rPr>
            </w:pPr>
          </w:p>
          <w:p w14:paraId="4B48028A" w14:textId="57BB9055" w:rsidR="006F2B9E" w:rsidRPr="0068630F" w:rsidRDefault="006F2B9E" w:rsidP="006F2B9E">
            <w:pPr>
              <w:pStyle w:val="NoSpacing"/>
              <w:spacing w:line="276" w:lineRule="auto"/>
              <w:jc w:val="center"/>
              <w:rPr>
                <w:rFonts w:ascii="Corbel" w:hAnsi="Corbel" w:cs="Calibri"/>
                <w:b/>
              </w:rPr>
            </w:pPr>
          </w:p>
          <w:p w14:paraId="77CB8F8F" w14:textId="5DB90D12" w:rsidR="0068630F" w:rsidRPr="0068630F" w:rsidRDefault="0068630F" w:rsidP="0068630F">
            <w:pPr>
              <w:pStyle w:val="NoSpacing"/>
              <w:spacing w:line="276" w:lineRule="auto"/>
              <w:jc w:val="center"/>
              <w:rPr>
                <w:rFonts w:ascii="Corbel" w:hAnsi="Corbel" w:cs="Calibri"/>
                <w:b/>
              </w:rPr>
            </w:pPr>
          </w:p>
        </w:tc>
      </w:tr>
      <w:tr w:rsidR="0068630F" w:rsidRPr="0068630F" w14:paraId="60AB087B" w14:textId="77777777" w:rsidTr="0068630F">
        <w:trPr>
          <w:jc w:val="center"/>
        </w:trPr>
        <w:tc>
          <w:tcPr>
            <w:tcW w:w="7230" w:type="dxa"/>
            <w:gridSpan w:val="2"/>
            <w:shd w:val="clear" w:color="auto" w:fill="auto"/>
          </w:tcPr>
          <w:p w14:paraId="17AB90D2" w14:textId="77777777" w:rsidR="0068630F" w:rsidRPr="0068630F" w:rsidRDefault="0068630F" w:rsidP="0068630F">
            <w:pPr>
              <w:spacing w:line="276" w:lineRule="auto"/>
              <w:rPr>
                <w:rFonts w:ascii="Corbel" w:hAnsi="Corbel" w:cs="Arial"/>
                <w:b/>
                <w:sz w:val="22"/>
                <w:szCs w:val="22"/>
              </w:rPr>
            </w:pPr>
            <w:r w:rsidRPr="0068630F">
              <w:rPr>
                <w:rFonts w:ascii="Corbel" w:hAnsi="Corbel" w:cs="Arial"/>
                <w:b/>
                <w:sz w:val="22"/>
                <w:szCs w:val="22"/>
              </w:rPr>
              <w:lastRenderedPageBreak/>
              <w:t>Qualifications and training</w:t>
            </w:r>
          </w:p>
          <w:p w14:paraId="2432ADEF" w14:textId="77777777" w:rsidR="006F2B9E" w:rsidRPr="006F2B9E" w:rsidRDefault="006F2B9E" w:rsidP="006F2B9E">
            <w:pPr>
              <w:pStyle w:val="ListParagraph"/>
              <w:numPr>
                <w:ilvl w:val="0"/>
                <w:numId w:val="8"/>
              </w:numPr>
              <w:rPr>
                <w:rFonts w:ascii="Corbel" w:eastAsia="Times New Roman" w:hAnsi="Corbel" w:cs="Arial"/>
              </w:rPr>
            </w:pPr>
            <w:r w:rsidRPr="006F2B9E">
              <w:rPr>
                <w:rFonts w:ascii="Corbel" w:eastAsia="Times New Roman" w:hAnsi="Corbel" w:cs="Arial"/>
              </w:rPr>
              <w:t>Legal qualification (Barrister/Solicitor)</w:t>
            </w:r>
          </w:p>
          <w:p w14:paraId="47475F79" w14:textId="4AF60FBB" w:rsidR="006F2B9E" w:rsidRPr="006F2B9E" w:rsidRDefault="006F2B9E" w:rsidP="006F2B9E">
            <w:pPr>
              <w:pStyle w:val="ListParagraph"/>
              <w:numPr>
                <w:ilvl w:val="0"/>
                <w:numId w:val="8"/>
              </w:numPr>
              <w:rPr>
                <w:rFonts w:ascii="Corbel" w:eastAsia="Times New Roman" w:hAnsi="Corbel" w:cs="Arial"/>
              </w:rPr>
            </w:pPr>
            <w:r w:rsidRPr="006F2B9E">
              <w:rPr>
                <w:rFonts w:ascii="Corbel" w:eastAsia="Times New Roman" w:hAnsi="Corbel" w:cs="Arial"/>
              </w:rPr>
              <w:t xml:space="preserve">1 years’ experience of working in </w:t>
            </w:r>
            <w:r>
              <w:rPr>
                <w:rFonts w:ascii="Corbel" w:eastAsia="Times New Roman" w:hAnsi="Corbel" w:cs="Arial"/>
              </w:rPr>
              <w:t>education law</w:t>
            </w:r>
          </w:p>
          <w:p w14:paraId="3776818F" w14:textId="182680E6" w:rsidR="0068630F" w:rsidRPr="0068630F" w:rsidRDefault="006F2B9E" w:rsidP="006F2B9E">
            <w:pPr>
              <w:pStyle w:val="ListParagraph"/>
              <w:numPr>
                <w:ilvl w:val="0"/>
                <w:numId w:val="8"/>
              </w:numPr>
              <w:spacing w:after="0"/>
              <w:rPr>
                <w:rFonts w:ascii="Corbel" w:eastAsia="Times New Roman" w:hAnsi="Corbel" w:cs="Arial"/>
              </w:rPr>
            </w:pPr>
            <w:r w:rsidRPr="006F2B9E">
              <w:rPr>
                <w:rFonts w:ascii="Corbel" w:eastAsia="Times New Roman" w:hAnsi="Corbel" w:cs="Arial"/>
              </w:rPr>
              <w:t>Eligible to act as a Supervisory Lawyer according to SRA and LAA</w:t>
            </w:r>
          </w:p>
        </w:tc>
        <w:tc>
          <w:tcPr>
            <w:tcW w:w="1559" w:type="dxa"/>
            <w:shd w:val="clear" w:color="auto" w:fill="auto"/>
          </w:tcPr>
          <w:p w14:paraId="58550D2F" w14:textId="77777777" w:rsidR="0068630F" w:rsidRPr="0068630F" w:rsidRDefault="0068630F" w:rsidP="0068630F">
            <w:pPr>
              <w:pStyle w:val="NoSpacing"/>
              <w:spacing w:line="276" w:lineRule="auto"/>
              <w:jc w:val="center"/>
              <w:rPr>
                <w:rFonts w:ascii="Corbel" w:hAnsi="Corbel" w:cs="Calibri"/>
                <w:b/>
              </w:rPr>
            </w:pPr>
          </w:p>
          <w:p w14:paraId="51E7B3CB" w14:textId="5EEC7E35"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6F180767" w14:textId="77777777" w:rsidR="0068630F" w:rsidRDefault="0068630F" w:rsidP="0068630F">
            <w:pPr>
              <w:pStyle w:val="NoSpacing"/>
              <w:spacing w:line="276" w:lineRule="auto"/>
              <w:jc w:val="center"/>
              <w:rPr>
                <w:rFonts w:ascii="Corbel" w:hAnsi="Corbel" w:cs="Calibri"/>
                <w:b/>
              </w:rPr>
            </w:pPr>
          </w:p>
          <w:p w14:paraId="40E945EB" w14:textId="41F1AA1E" w:rsidR="006F2B9E" w:rsidRPr="0068630F" w:rsidRDefault="006F2B9E" w:rsidP="0068630F">
            <w:pPr>
              <w:pStyle w:val="NoSpacing"/>
              <w:spacing w:line="276" w:lineRule="auto"/>
              <w:jc w:val="center"/>
              <w:rPr>
                <w:rFonts w:ascii="Corbel" w:hAnsi="Corbel" w:cs="Calibri"/>
                <w:b/>
              </w:rPr>
            </w:pPr>
          </w:p>
        </w:tc>
        <w:tc>
          <w:tcPr>
            <w:tcW w:w="1559" w:type="dxa"/>
            <w:shd w:val="clear" w:color="auto" w:fill="auto"/>
          </w:tcPr>
          <w:p w14:paraId="502C13AC" w14:textId="77777777" w:rsidR="0068630F" w:rsidRPr="0068630F" w:rsidRDefault="0068630F" w:rsidP="0068630F">
            <w:pPr>
              <w:pStyle w:val="NoSpacing"/>
              <w:spacing w:line="276" w:lineRule="auto"/>
              <w:jc w:val="center"/>
              <w:rPr>
                <w:rFonts w:ascii="Corbel" w:hAnsi="Corbel" w:cs="Calibri"/>
                <w:b/>
              </w:rPr>
            </w:pPr>
          </w:p>
          <w:p w14:paraId="5C8B5C7A" w14:textId="77777777" w:rsidR="0068630F" w:rsidRDefault="0068630F" w:rsidP="006F2B9E">
            <w:pPr>
              <w:pStyle w:val="NoSpacing"/>
              <w:spacing w:line="276" w:lineRule="auto"/>
              <w:jc w:val="center"/>
              <w:rPr>
                <w:rFonts w:ascii="Corbel" w:hAnsi="Corbel" w:cs="Calibri"/>
                <w:b/>
              </w:rPr>
            </w:pPr>
          </w:p>
          <w:p w14:paraId="1CB6141E" w14:textId="485FF5C5" w:rsidR="006F2B9E" w:rsidRDefault="006F2B9E" w:rsidP="006F2B9E">
            <w:pPr>
              <w:pStyle w:val="NoSpacing"/>
              <w:spacing w:line="276" w:lineRule="auto"/>
              <w:jc w:val="center"/>
              <w:rPr>
                <w:rFonts w:ascii="Corbel" w:hAnsi="Corbel" w:cs="Calibri"/>
                <w:b/>
              </w:rPr>
            </w:pPr>
            <w:r>
              <w:rPr>
                <w:rFonts w:ascii="Corbel" w:hAnsi="Corbel" w:cs="Calibri"/>
                <w:b/>
              </w:rPr>
              <w:t>x</w:t>
            </w:r>
          </w:p>
          <w:p w14:paraId="45FB9C61" w14:textId="43D87573" w:rsidR="006F2B9E" w:rsidRPr="0068630F" w:rsidRDefault="006F2B9E" w:rsidP="006F2B9E">
            <w:pPr>
              <w:pStyle w:val="NoSpacing"/>
              <w:spacing w:line="276" w:lineRule="auto"/>
              <w:jc w:val="center"/>
              <w:rPr>
                <w:rFonts w:ascii="Corbel" w:hAnsi="Corbel" w:cs="Calibri"/>
                <w:b/>
              </w:rPr>
            </w:pPr>
            <w:r>
              <w:rPr>
                <w:rFonts w:ascii="Corbel" w:hAnsi="Corbel" w:cs="Calibri"/>
                <w:b/>
              </w:rPr>
              <w:t>x</w:t>
            </w:r>
          </w:p>
        </w:tc>
      </w:tr>
      <w:tr w:rsidR="0068630F" w:rsidRPr="0068630F" w14:paraId="0B329911" w14:textId="77777777" w:rsidTr="0068630F">
        <w:trPr>
          <w:jc w:val="center"/>
        </w:trPr>
        <w:tc>
          <w:tcPr>
            <w:tcW w:w="7230" w:type="dxa"/>
            <w:gridSpan w:val="2"/>
            <w:shd w:val="clear" w:color="auto" w:fill="auto"/>
          </w:tcPr>
          <w:p w14:paraId="1C714F52" w14:textId="77777777" w:rsidR="0068630F" w:rsidRPr="0068630F" w:rsidRDefault="0068630F" w:rsidP="0068630F">
            <w:pPr>
              <w:spacing w:line="276" w:lineRule="auto"/>
              <w:rPr>
                <w:rFonts w:ascii="Corbel" w:hAnsi="Corbel" w:cs="Arial"/>
                <w:b/>
                <w:sz w:val="22"/>
                <w:szCs w:val="22"/>
              </w:rPr>
            </w:pPr>
            <w:r w:rsidRPr="0068630F">
              <w:rPr>
                <w:rFonts w:ascii="Corbel" w:hAnsi="Corbel" w:cs="Arial"/>
                <w:b/>
                <w:sz w:val="22"/>
                <w:szCs w:val="22"/>
              </w:rPr>
              <w:t>Skills and abilities</w:t>
            </w:r>
          </w:p>
          <w:p w14:paraId="144E1924"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Ability to manage, supervise and support volunteers</w:t>
            </w:r>
          </w:p>
          <w:p w14:paraId="13273486"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Ability to communicate clearly and effectively both orally and in writing</w:t>
            </w:r>
          </w:p>
          <w:p w14:paraId="6216C63B"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Ability to plan, record and organise work to clear targets</w:t>
            </w:r>
          </w:p>
          <w:p w14:paraId="1EBF9F33"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Good attention to detail</w:t>
            </w:r>
          </w:p>
          <w:p w14:paraId="384B323B"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 xml:space="preserve">Ability to undertake Advocacy </w:t>
            </w:r>
          </w:p>
          <w:p w14:paraId="37D2DEF2"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 xml:space="preserve">Computer literate with good MS Office skills. </w:t>
            </w:r>
          </w:p>
          <w:p w14:paraId="2FBFB7C4"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Ability to create effective links with professionals in all relevant sectors</w:t>
            </w:r>
          </w:p>
          <w:p w14:paraId="68F9A97A"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 xml:space="preserve">Ability to take initiative, think creatively and problem solve </w:t>
            </w:r>
          </w:p>
          <w:p w14:paraId="4CE78DE7"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 xml:space="preserve">Ability to work well under pressure, and manage multiple priorities and projects effectively to tight deadlines </w:t>
            </w:r>
          </w:p>
          <w:p w14:paraId="6A3BB5ED" w14:textId="77777777" w:rsidR="006F2B9E" w:rsidRPr="006F2B9E" w:rsidRDefault="006F2B9E" w:rsidP="006F2B9E">
            <w:pPr>
              <w:pStyle w:val="ListParagraph"/>
              <w:numPr>
                <w:ilvl w:val="0"/>
                <w:numId w:val="9"/>
              </w:numPr>
              <w:rPr>
                <w:rFonts w:ascii="Corbel" w:hAnsi="Corbel" w:cs="Arial"/>
              </w:rPr>
            </w:pPr>
            <w:r w:rsidRPr="006F2B9E">
              <w:rPr>
                <w:rFonts w:ascii="Corbel" w:hAnsi="Corbel" w:cs="Arial"/>
              </w:rPr>
              <w:t>Ability to be self-servicing in an office environment</w:t>
            </w:r>
          </w:p>
          <w:p w14:paraId="4ED199F8" w14:textId="77777777" w:rsidR="006F2B9E" w:rsidRDefault="006F2B9E" w:rsidP="006F2B9E">
            <w:pPr>
              <w:pStyle w:val="ListParagraph"/>
              <w:numPr>
                <w:ilvl w:val="0"/>
                <w:numId w:val="9"/>
              </w:numPr>
              <w:rPr>
                <w:rFonts w:ascii="Corbel" w:hAnsi="Corbel" w:cs="Arial"/>
              </w:rPr>
            </w:pPr>
            <w:r w:rsidRPr="006F2B9E">
              <w:rPr>
                <w:rFonts w:ascii="Corbel" w:hAnsi="Corbel" w:cs="Arial"/>
              </w:rPr>
              <w:t xml:space="preserve">Ability to work independently </w:t>
            </w:r>
          </w:p>
          <w:p w14:paraId="586001AA" w14:textId="63FBD2C4" w:rsidR="0068630F" w:rsidRPr="006F2B9E" w:rsidRDefault="006F2B9E" w:rsidP="006F2B9E">
            <w:pPr>
              <w:pStyle w:val="ListParagraph"/>
              <w:numPr>
                <w:ilvl w:val="0"/>
                <w:numId w:val="9"/>
              </w:numPr>
              <w:rPr>
                <w:rFonts w:ascii="Corbel" w:hAnsi="Corbel" w:cs="Arial"/>
              </w:rPr>
            </w:pPr>
            <w:r w:rsidRPr="006F2B9E">
              <w:rPr>
                <w:rFonts w:ascii="Corbel" w:hAnsi="Corbel" w:cs="Arial"/>
              </w:rPr>
              <w:t>Understanding of the complex issues that young people face</w:t>
            </w:r>
          </w:p>
        </w:tc>
        <w:tc>
          <w:tcPr>
            <w:tcW w:w="1559" w:type="dxa"/>
            <w:shd w:val="clear" w:color="auto" w:fill="auto"/>
          </w:tcPr>
          <w:p w14:paraId="509E9530" w14:textId="77777777" w:rsidR="0068630F" w:rsidRPr="0068630F" w:rsidRDefault="0068630F" w:rsidP="0068630F">
            <w:pPr>
              <w:pStyle w:val="NoSpacing"/>
              <w:spacing w:line="276" w:lineRule="auto"/>
              <w:jc w:val="center"/>
              <w:rPr>
                <w:rFonts w:ascii="Corbel" w:hAnsi="Corbel" w:cs="Calibri"/>
                <w:b/>
              </w:rPr>
            </w:pPr>
          </w:p>
          <w:p w14:paraId="76E72D11" w14:textId="77777777"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40368014" w14:textId="77777777"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11B986FD" w14:textId="77777777"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7C8AC1FA" w14:textId="77777777"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3216E061" w14:textId="36E6DD62" w:rsidR="0068630F" w:rsidRPr="0068630F" w:rsidRDefault="006F2B9E" w:rsidP="0068630F">
            <w:pPr>
              <w:pStyle w:val="NoSpacing"/>
              <w:spacing w:line="276" w:lineRule="auto"/>
              <w:jc w:val="center"/>
              <w:rPr>
                <w:rFonts w:ascii="Corbel" w:hAnsi="Corbel" w:cs="Calibri"/>
                <w:b/>
              </w:rPr>
            </w:pPr>
            <w:r>
              <w:rPr>
                <w:rFonts w:ascii="Corbel" w:hAnsi="Corbel" w:cs="Calibri"/>
                <w:b/>
              </w:rPr>
              <w:t>x</w:t>
            </w:r>
          </w:p>
          <w:p w14:paraId="7CA48992" w14:textId="77777777"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75D91926" w14:textId="77777777" w:rsid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1D3A4E3A" w14:textId="77777777" w:rsidR="006F2B9E" w:rsidRDefault="006F2B9E" w:rsidP="0068630F">
            <w:pPr>
              <w:pStyle w:val="NoSpacing"/>
              <w:spacing w:line="276" w:lineRule="auto"/>
              <w:jc w:val="center"/>
              <w:rPr>
                <w:rFonts w:ascii="Corbel" w:hAnsi="Corbel" w:cs="Calibri"/>
                <w:b/>
              </w:rPr>
            </w:pPr>
            <w:r>
              <w:rPr>
                <w:rFonts w:ascii="Corbel" w:hAnsi="Corbel" w:cs="Calibri"/>
                <w:b/>
              </w:rPr>
              <w:t>x</w:t>
            </w:r>
          </w:p>
          <w:p w14:paraId="550B7F05" w14:textId="77777777" w:rsidR="006F2B9E" w:rsidRDefault="006F2B9E" w:rsidP="0068630F">
            <w:pPr>
              <w:pStyle w:val="NoSpacing"/>
              <w:spacing w:line="276" w:lineRule="auto"/>
              <w:jc w:val="center"/>
              <w:rPr>
                <w:rFonts w:ascii="Corbel" w:hAnsi="Corbel" w:cs="Calibri"/>
                <w:b/>
              </w:rPr>
            </w:pPr>
            <w:r>
              <w:rPr>
                <w:rFonts w:ascii="Corbel" w:hAnsi="Corbel" w:cs="Calibri"/>
                <w:b/>
              </w:rPr>
              <w:t>x</w:t>
            </w:r>
          </w:p>
          <w:p w14:paraId="6B8F66D3" w14:textId="77777777" w:rsidR="006F2B9E" w:rsidRDefault="006F2B9E" w:rsidP="0068630F">
            <w:pPr>
              <w:pStyle w:val="NoSpacing"/>
              <w:spacing w:line="276" w:lineRule="auto"/>
              <w:jc w:val="center"/>
              <w:rPr>
                <w:rFonts w:ascii="Corbel" w:hAnsi="Corbel" w:cs="Calibri"/>
                <w:b/>
              </w:rPr>
            </w:pPr>
            <w:r>
              <w:rPr>
                <w:rFonts w:ascii="Corbel" w:hAnsi="Corbel" w:cs="Calibri"/>
                <w:b/>
              </w:rPr>
              <w:t>x</w:t>
            </w:r>
          </w:p>
          <w:p w14:paraId="01EACB48" w14:textId="77777777" w:rsidR="006F2B9E" w:rsidRDefault="006F2B9E" w:rsidP="0068630F">
            <w:pPr>
              <w:pStyle w:val="NoSpacing"/>
              <w:spacing w:line="276" w:lineRule="auto"/>
              <w:jc w:val="center"/>
              <w:rPr>
                <w:rFonts w:ascii="Corbel" w:hAnsi="Corbel" w:cs="Calibri"/>
                <w:b/>
              </w:rPr>
            </w:pPr>
          </w:p>
          <w:p w14:paraId="6F2A5220" w14:textId="77777777" w:rsidR="006F2B9E" w:rsidRDefault="006F2B9E" w:rsidP="0068630F">
            <w:pPr>
              <w:pStyle w:val="NoSpacing"/>
              <w:spacing w:line="276" w:lineRule="auto"/>
              <w:jc w:val="center"/>
              <w:rPr>
                <w:rFonts w:ascii="Corbel" w:hAnsi="Corbel" w:cs="Calibri"/>
                <w:b/>
              </w:rPr>
            </w:pPr>
            <w:r>
              <w:rPr>
                <w:rFonts w:ascii="Corbel" w:hAnsi="Corbel" w:cs="Calibri"/>
                <w:b/>
              </w:rPr>
              <w:t>x</w:t>
            </w:r>
          </w:p>
          <w:p w14:paraId="7A8E57B1" w14:textId="77777777" w:rsidR="006F2B9E" w:rsidRDefault="006F2B9E" w:rsidP="0068630F">
            <w:pPr>
              <w:pStyle w:val="NoSpacing"/>
              <w:spacing w:line="276" w:lineRule="auto"/>
              <w:jc w:val="center"/>
              <w:rPr>
                <w:rFonts w:ascii="Corbel" w:hAnsi="Corbel" w:cs="Calibri"/>
                <w:b/>
              </w:rPr>
            </w:pPr>
            <w:r>
              <w:rPr>
                <w:rFonts w:ascii="Corbel" w:hAnsi="Corbel" w:cs="Calibri"/>
                <w:b/>
              </w:rPr>
              <w:t>x</w:t>
            </w:r>
          </w:p>
          <w:p w14:paraId="762CB17F" w14:textId="10F55140" w:rsidR="006F2B9E" w:rsidRPr="0068630F" w:rsidRDefault="006F2B9E" w:rsidP="0068630F">
            <w:pPr>
              <w:pStyle w:val="NoSpacing"/>
              <w:spacing w:line="276" w:lineRule="auto"/>
              <w:jc w:val="center"/>
              <w:rPr>
                <w:rFonts w:ascii="Corbel" w:hAnsi="Corbel" w:cs="Calibri"/>
                <w:b/>
              </w:rPr>
            </w:pPr>
          </w:p>
        </w:tc>
        <w:tc>
          <w:tcPr>
            <w:tcW w:w="1559" w:type="dxa"/>
            <w:shd w:val="clear" w:color="auto" w:fill="auto"/>
          </w:tcPr>
          <w:p w14:paraId="2BA244B5" w14:textId="77777777" w:rsidR="0068630F" w:rsidRPr="0068630F" w:rsidRDefault="0068630F" w:rsidP="0068630F">
            <w:pPr>
              <w:pStyle w:val="NoSpacing"/>
              <w:spacing w:line="276" w:lineRule="auto"/>
              <w:jc w:val="center"/>
              <w:rPr>
                <w:rFonts w:ascii="Corbel" w:hAnsi="Corbel" w:cs="Calibri"/>
                <w:b/>
              </w:rPr>
            </w:pPr>
          </w:p>
        </w:tc>
      </w:tr>
      <w:tr w:rsidR="0068630F" w:rsidRPr="0068630F" w14:paraId="339A5993" w14:textId="77777777" w:rsidTr="0068630F">
        <w:trPr>
          <w:jc w:val="center"/>
        </w:trPr>
        <w:tc>
          <w:tcPr>
            <w:tcW w:w="7230" w:type="dxa"/>
            <w:gridSpan w:val="2"/>
            <w:shd w:val="clear" w:color="auto" w:fill="auto"/>
          </w:tcPr>
          <w:p w14:paraId="2F26D554" w14:textId="77777777" w:rsidR="0068630F" w:rsidRPr="0068630F" w:rsidRDefault="0068630F" w:rsidP="0068630F">
            <w:pPr>
              <w:spacing w:line="276" w:lineRule="auto"/>
              <w:rPr>
                <w:rFonts w:ascii="Corbel" w:hAnsi="Corbel" w:cs="Arial"/>
                <w:b/>
                <w:sz w:val="22"/>
                <w:szCs w:val="22"/>
              </w:rPr>
            </w:pPr>
            <w:r w:rsidRPr="0068630F">
              <w:rPr>
                <w:rFonts w:ascii="Corbel" w:hAnsi="Corbel" w:cs="Arial"/>
                <w:b/>
                <w:sz w:val="22"/>
                <w:szCs w:val="22"/>
              </w:rPr>
              <w:t>Qualities</w:t>
            </w:r>
          </w:p>
          <w:p w14:paraId="422A1F81" w14:textId="77777777" w:rsidR="006F2B9E" w:rsidRPr="006F2B9E" w:rsidRDefault="006F2B9E" w:rsidP="006F2B9E">
            <w:pPr>
              <w:pStyle w:val="ListParagraph"/>
              <w:numPr>
                <w:ilvl w:val="0"/>
                <w:numId w:val="10"/>
              </w:numPr>
              <w:rPr>
                <w:rFonts w:ascii="Corbel" w:hAnsi="Corbel" w:cs="Arial"/>
                <w:color w:val="000000"/>
              </w:rPr>
            </w:pPr>
            <w:r w:rsidRPr="006F2B9E">
              <w:rPr>
                <w:rFonts w:ascii="Corbel" w:hAnsi="Corbel" w:cs="Arial"/>
                <w:color w:val="000000"/>
              </w:rPr>
              <w:t>Respect young people and champion effectively for their rights</w:t>
            </w:r>
          </w:p>
          <w:p w14:paraId="650773E0" w14:textId="2DC24621" w:rsidR="006F2B9E" w:rsidRPr="006F2B9E" w:rsidRDefault="006F2B9E" w:rsidP="006F2B9E">
            <w:pPr>
              <w:pStyle w:val="ListParagraph"/>
              <w:numPr>
                <w:ilvl w:val="0"/>
                <w:numId w:val="10"/>
              </w:numPr>
              <w:rPr>
                <w:rFonts w:ascii="Corbel" w:hAnsi="Corbel" w:cs="Arial"/>
                <w:color w:val="000000"/>
              </w:rPr>
            </w:pPr>
            <w:r w:rsidRPr="006F2B9E">
              <w:rPr>
                <w:rFonts w:ascii="Corbel" w:hAnsi="Corbel" w:cs="Arial"/>
                <w:color w:val="000000"/>
              </w:rPr>
              <w:t xml:space="preserve">Energetic, </w:t>
            </w:r>
            <w:r w:rsidR="0042312E" w:rsidRPr="006F2B9E">
              <w:rPr>
                <w:rFonts w:ascii="Corbel" w:hAnsi="Corbel" w:cs="Arial"/>
                <w:color w:val="000000"/>
              </w:rPr>
              <w:t>self-motivated,</w:t>
            </w:r>
            <w:r w:rsidRPr="006F2B9E">
              <w:rPr>
                <w:rFonts w:ascii="Corbel" w:hAnsi="Corbel" w:cs="Arial"/>
                <w:color w:val="000000"/>
              </w:rPr>
              <w:t xml:space="preserve"> and organised individual who is passionate about the work JfKL does, willing to work collaboratively and to uphold our mission, </w:t>
            </w:r>
            <w:r w:rsidR="0042312E" w:rsidRPr="006F2B9E">
              <w:rPr>
                <w:rFonts w:ascii="Corbel" w:hAnsi="Corbel" w:cs="Arial"/>
                <w:color w:val="000000"/>
              </w:rPr>
              <w:t>vision,</w:t>
            </w:r>
            <w:r w:rsidRPr="006F2B9E">
              <w:rPr>
                <w:rFonts w:ascii="Corbel" w:hAnsi="Corbel" w:cs="Arial"/>
                <w:color w:val="000000"/>
              </w:rPr>
              <w:t xml:space="preserve"> and values. </w:t>
            </w:r>
          </w:p>
          <w:p w14:paraId="3C7BDE5A" w14:textId="69F53FC6" w:rsidR="0068630F" w:rsidRPr="0068630F" w:rsidRDefault="006F2B9E" w:rsidP="006F2B9E">
            <w:pPr>
              <w:pStyle w:val="ListParagraph"/>
              <w:numPr>
                <w:ilvl w:val="0"/>
                <w:numId w:val="10"/>
              </w:numPr>
              <w:spacing w:after="0"/>
              <w:rPr>
                <w:rFonts w:ascii="Corbel" w:hAnsi="Corbel" w:cs="Arial"/>
                <w:b/>
              </w:rPr>
            </w:pPr>
            <w:r w:rsidRPr="006F2B9E">
              <w:rPr>
                <w:rFonts w:ascii="Corbel" w:hAnsi="Corbel" w:cs="Arial"/>
                <w:color w:val="000000"/>
              </w:rPr>
              <w:t>Creative and enthusiastic thinker that is able to support their team</w:t>
            </w:r>
          </w:p>
        </w:tc>
        <w:tc>
          <w:tcPr>
            <w:tcW w:w="1559" w:type="dxa"/>
            <w:shd w:val="clear" w:color="auto" w:fill="auto"/>
          </w:tcPr>
          <w:p w14:paraId="770DEB26" w14:textId="77777777" w:rsidR="0068630F" w:rsidRPr="0068630F" w:rsidRDefault="0068630F" w:rsidP="0068630F">
            <w:pPr>
              <w:pStyle w:val="NoSpacing"/>
              <w:spacing w:line="276" w:lineRule="auto"/>
              <w:jc w:val="center"/>
              <w:rPr>
                <w:rFonts w:ascii="Corbel" w:hAnsi="Corbel" w:cs="Calibri"/>
                <w:b/>
              </w:rPr>
            </w:pPr>
          </w:p>
          <w:p w14:paraId="4AA802F5" w14:textId="2C787AC9"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250B2F10" w14:textId="180F4A2D"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p w14:paraId="1D9D56AC" w14:textId="3812D269" w:rsidR="0068630F" w:rsidRPr="0068630F" w:rsidRDefault="0068630F" w:rsidP="0068630F">
            <w:pPr>
              <w:pStyle w:val="NoSpacing"/>
              <w:spacing w:line="276" w:lineRule="auto"/>
              <w:jc w:val="center"/>
              <w:rPr>
                <w:rFonts w:ascii="Corbel" w:hAnsi="Corbel" w:cs="Calibri"/>
                <w:b/>
              </w:rPr>
            </w:pPr>
          </w:p>
          <w:p w14:paraId="0F3D7345" w14:textId="77777777" w:rsidR="006F2B9E" w:rsidRDefault="006F2B9E" w:rsidP="0068630F">
            <w:pPr>
              <w:pStyle w:val="NoSpacing"/>
              <w:spacing w:line="276" w:lineRule="auto"/>
              <w:jc w:val="center"/>
              <w:rPr>
                <w:rFonts w:ascii="Corbel" w:hAnsi="Corbel" w:cs="Calibri"/>
                <w:b/>
              </w:rPr>
            </w:pPr>
          </w:p>
          <w:p w14:paraId="0935AEBB" w14:textId="02CEBFE5" w:rsidR="0068630F" w:rsidRPr="0068630F" w:rsidRDefault="0068630F" w:rsidP="006F2B9E">
            <w:pPr>
              <w:pStyle w:val="NoSpacing"/>
              <w:spacing w:line="276" w:lineRule="auto"/>
              <w:jc w:val="center"/>
              <w:rPr>
                <w:rFonts w:ascii="Corbel" w:hAnsi="Corbel" w:cs="Calibri"/>
                <w:b/>
              </w:rPr>
            </w:pPr>
            <w:r w:rsidRPr="0068630F">
              <w:rPr>
                <w:rFonts w:ascii="Corbel" w:hAnsi="Corbel" w:cs="Calibri"/>
                <w:b/>
              </w:rPr>
              <w:t>x</w:t>
            </w:r>
          </w:p>
        </w:tc>
        <w:tc>
          <w:tcPr>
            <w:tcW w:w="1559" w:type="dxa"/>
            <w:shd w:val="clear" w:color="auto" w:fill="auto"/>
          </w:tcPr>
          <w:p w14:paraId="6B7CF39A" w14:textId="77777777" w:rsidR="0068630F" w:rsidRPr="0068630F" w:rsidRDefault="0068630F" w:rsidP="0068630F">
            <w:pPr>
              <w:pStyle w:val="NoSpacing"/>
              <w:spacing w:line="276" w:lineRule="auto"/>
              <w:jc w:val="center"/>
              <w:rPr>
                <w:rFonts w:ascii="Corbel" w:hAnsi="Corbel" w:cs="Calibri"/>
                <w:b/>
              </w:rPr>
            </w:pPr>
          </w:p>
        </w:tc>
      </w:tr>
      <w:tr w:rsidR="0068630F" w:rsidRPr="0068630F" w14:paraId="34E487F7" w14:textId="77777777" w:rsidTr="0068630F">
        <w:trPr>
          <w:jc w:val="center"/>
        </w:trPr>
        <w:tc>
          <w:tcPr>
            <w:tcW w:w="7230" w:type="dxa"/>
            <w:gridSpan w:val="2"/>
            <w:shd w:val="clear" w:color="auto" w:fill="auto"/>
          </w:tcPr>
          <w:p w14:paraId="436B3558" w14:textId="77777777" w:rsidR="0068630F" w:rsidRPr="0068630F" w:rsidRDefault="0068630F" w:rsidP="0068630F">
            <w:pPr>
              <w:spacing w:line="276" w:lineRule="auto"/>
              <w:rPr>
                <w:rFonts w:ascii="Corbel" w:hAnsi="Corbel" w:cs="Arial"/>
                <w:b/>
                <w:sz w:val="22"/>
                <w:szCs w:val="22"/>
              </w:rPr>
            </w:pPr>
            <w:r w:rsidRPr="0068630F">
              <w:rPr>
                <w:rFonts w:ascii="Corbel" w:hAnsi="Corbel" w:cs="Arial"/>
                <w:b/>
                <w:sz w:val="22"/>
                <w:szCs w:val="22"/>
              </w:rPr>
              <w:t>Other requirements</w:t>
            </w:r>
          </w:p>
          <w:p w14:paraId="02EA3BC0" w14:textId="3540812F" w:rsidR="0068630F" w:rsidRPr="0068630F" w:rsidRDefault="0068630F" w:rsidP="006F2B9E">
            <w:pPr>
              <w:pStyle w:val="NoSpacing"/>
              <w:numPr>
                <w:ilvl w:val="0"/>
                <w:numId w:val="10"/>
              </w:numPr>
              <w:spacing w:line="276" w:lineRule="auto"/>
              <w:rPr>
                <w:rFonts w:ascii="Corbel" w:hAnsi="Corbel" w:cs="Arial"/>
                <w:b/>
              </w:rPr>
            </w:pPr>
            <w:r w:rsidRPr="0068630F">
              <w:rPr>
                <w:rFonts w:ascii="Corbel" w:hAnsi="Corbel" w:cs="Arial"/>
                <w:color w:val="000000"/>
              </w:rPr>
              <w:t>A willingness to work occasional evenings and weekends.</w:t>
            </w:r>
          </w:p>
        </w:tc>
        <w:tc>
          <w:tcPr>
            <w:tcW w:w="1559" w:type="dxa"/>
            <w:shd w:val="clear" w:color="auto" w:fill="auto"/>
          </w:tcPr>
          <w:p w14:paraId="25A4DDB4" w14:textId="77777777" w:rsidR="0068630F" w:rsidRPr="0068630F" w:rsidRDefault="0068630F" w:rsidP="0068630F">
            <w:pPr>
              <w:pStyle w:val="NoSpacing"/>
              <w:spacing w:line="276" w:lineRule="auto"/>
              <w:jc w:val="center"/>
              <w:rPr>
                <w:rFonts w:ascii="Corbel" w:hAnsi="Corbel" w:cs="Calibri"/>
                <w:b/>
              </w:rPr>
            </w:pPr>
          </w:p>
          <w:p w14:paraId="6F02F2DD" w14:textId="40D9FC29" w:rsidR="0068630F" w:rsidRPr="0068630F" w:rsidRDefault="0068630F" w:rsidP="0068630F">
            <w:pPr>
              <w:pStyle w:val="NoSpacing"/>
              <w:spacing w:line="276" w:lineRule="auto"/>
              <w:jc w:val="center"/>
              <w:rPr>
                <w:rFonts w:ascii="Corbel" w:hAnsi="Corbel" w:cs="Calibri"/>
                <w:b/>
              </w:rPr>
            </w:pPr>
            <w:r w:rsidRPr="0068630F">
              <w:rPr>
                <w:rFonts w:ascii="Corbel" w:hAnsi="Corbel" w:cs="Calibri"/>
                <w:b/>
              </w:rPr>
              <w:t>x</w:t>
            </w:r>
          </w:p>
        </w:tc>
        <w:tc>
          <w:tcPr>
            <w:tcW w:w="1559" w:type="dxa"/>
            <w:shd w:val="clear" w:color="auto" w:fill="auto"/>
          </w:tcPr>
          <w:p w14:paraId="5F2BF861" w14:textId="77777777" w:rsidR="0068630F" w:rsidRPr="0068630F" w:rsidRDefault="0068630F" w:rsidP="0068630F">
            <w:pPr>
              <w:pStyle w:val="NoSpacing"/>
              <w:spacing w:line="276" w:lineRule="auto"/>
              <w:jc w:val="center"/>
              <w:rPr>
                <w:rFonts w:ascii="Corbel" w:hAnsi="Corbel" w:cs="Calibri"/>
                <w:b/>
              </w:rPr>
            </w:pPr>
          </w:p>
        </w:tc>
      </w:tr>
    </w:tbl>
    <w:p w14:paraId="4E3E81AC" w14:textId="4B665C83" w:rsidR="0068630F" w:rsidRPr="0068630F" w:rsidRDefault="0075562F" w:rsidP="0068630F">
      <w:pPr>
        <w:rPr>
          <w:rFonts w:ascii="Corbel" w:hAnsi="Corbel"/>
          <w:b/>
          <w:bCs/>
          <w:sz w:val="22"/>
          <w:szCs w:val="22"/>
        </w:rPr>
      </w:pPr>
      <w:r>
        <w:rPr>
          <w:rFonts w:ascii="Corbel" w:hAnsi="Corbel" w:cstheme="minorHAnsi"/>
          <w:bCs/>
          <w:sz w:val="22"/>
          <w:szCs w:val="22"/>
        </w:rPr>
        <w:t>May 2021</w:t>
      </w:r>
    </w:p>
    <w:sectPr w:rsidR="0068630F" w:rsidRPr="0068630F" w:rsidSect="00E508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698"/>
    <w:multiLevelType w:val="hybridMultilevel"/>
    <w:tmpl w:val="32D0A61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087E2D"/>
    <w:multiLevelType w:val="hybridMultilevel"/>
    <w:tmpl w:val="C9207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714BC"/>
    <w:multiLevelType w:val="hybridMultilevel"/>
    <w:tmpl w:val="55CA8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701A4"/>
    <w:multiLevelType w:val="hybridMultilevel"/>
    <w:tmpl w:val="2584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A592C"/>
    <w:multiLevelType w:val="hybridMultilevel"/>
    <w:tmpl w:val="5F66279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3C7436"/>
    <w:multiLevelType w:val="hybridMultilevel"/>
    <w:tmpl w:val="05A03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660F7A"/>
    <w:multiLevelType w:val="hybridMultilevel"/>
    <w:tmpl w:val="D5E2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590C92"/>
    <w:multiLevelType w:val="hybridMultilevel"/>
    <w:tmpl w:val="C910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D612AC"/>
    <w:multiLevelType w:val="hybridMultilevel"/>
    <w:tmpl w:val="EED29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4433A4"/>
    <w:multiLevelType w:val="hybridMultilevel"/>
    <w:tmpl w:val="D65A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9"/>
  </w:num>
  <w:num w:numId="6">
    <w:abstractNumId w:val="3"/>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0F"/>
    <w:rsid w:val="001101EE"/>
    <w:rsid w:val="001A1234"/>
    <w:rsid w:val="002D22A0"/>
    <w:rsid w:val="003526EA"/>
    <w:rsid w:val="0042312E"/>
    <w:rsid w:val="004B0467"/>
    <w:rsid w:val="00570A4E"/>
    <w:rsid w:val="005766C9"/>
    <w:rsid w:val="005928DE"/>
    <w:rsid w:val="006277C5"/>
    <w:rsid w:val="0068630F"/>
    <w:rsid w:val="006F2B9E"/>
    <w:rsid w:val="0075562F"/>
    <w:rsid w:val="007C720A"/>
    <w:rsid w:val="0086428B"/>
    <w:rsid w:val="0091155F"/>
    <w:rsid w:val="009850EC"/>
    <w:rsid w:val="00995F4A"/>
    <w:rsid w:val="00A6764C"/>
    <w:rsid w:val="00B25F64"/>
    <w:rsid w:val="00B72649"/>
    <w:rsid w:val="00BA0F2B"/>
    <w:rsid w:val="00C07D99"/>
    <w:rsid w:val="00C51D4F"/>
    <w:rsid w:val="00D34681"/>
    <w:rsid w:val="00DF4632"/>
    <w:rsid w:val="00E5086E"/>
    <w:rsid w:val="00EA2449"/>
    <w:rsid w:val="00EB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7992"/>
  <w15:chartTrackingRefBased/>
  <w15:docId w15:val="{77F56876-16A2-044B-AC1A-BD9A3A1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0F"/>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863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30F"/>
    <w:rPr>
      <w:rFonts w:ascii="Times New Roman" w:hAnsi="Times New Roman" w:cs="Times New Roman"/>
      <w:sz w:val="18"/>
      <w:szCs w:val="18"/>
    </w:rPr>
  </w:style>
  <w:style w:type="paragraph" w:styleId="NoSpacing">
    <w:name w:val="No Spacing"/>
    <w:uiPriority w:val="1"/>
    <w:qFormat/>
    <w:rsid w:val="0068630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70A4E"/>
    <w:rPr>
      <w:sz w:val="16"/>
      <w:szCs w:val="16"/>
    </w:rPr>
  </w:style>
  <w:style w:type="paragraph" w:styleId="CommentText">
    <w:name w:val="annotation text"/>
    <w:basedOn w:val="Normal"/>
    <w:link w:val="CommentTextChar"/>
    <w:uiPriority w:val="99"/>
    <w:unhideWhenUsed/>
    <w:rsid w:val="00570A4E"/>
    <w:rPr>
      <w:sz w:val="20"/>
      <w:szCs w:val="20"/>
    </w:rPr>
  </w:style>
  <w:style w:type="character" w:customStyle="1" w:styleId="CommentTextChar">
    <w:name w:val="Comment Text Char"/>
    <w:basedOn w:val="DefaultParagraphFont"/>
    <w:link w:val="CommentText"/>
    <w:uiPriority w:val="99"/>
    <w:rsid w:val="00570A4E"/>
    <w:rPr>
      <w:sz w:val="20"/>
      <w:szCs w:val="20"/>
    </w:rPr>
  </w:style>
  <w:style w:type="paragraph" w:styleId="CommentSubject">
    <w:name w:val="annotation subject"/>
    <w:basedOn w:val="CommentText"/>
    <w:next w:val="CommentText"/>
    <w:link w:val="CommentSubjectChar"/>
    <w:uiPriority w:val="99"/>
    <w:semiHidden/>
    <w:unhideWhenUsed/>
    <w:rsid w:val="00570A4E"/>
    <w:rPr>
      <w:b/>
      <w:bCs/>
    </w:rPr>
  </w:style>
  <w:style w:type="character" w:customStyle="1" w:styleId="CommentSubjectChar">
    <w:name w:val="Comment Subject Char"/>
    <w:basedOn w:val="CommentTextChar"/>
    <w:link w:val="CommentSubject"/>
    <w:uiPriority w:val="99"/>
    <w:semiHidden/>
    <w:rsid w:val="00570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80A9B-3061-4D39-842E-08EB557F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D345D-0A9E-4613-BB13-79286DDD436C}">
  <ds:schemaRefs>
    <ds:schemaRef ds:uri="http://schemas.microsoft.com/sharepoint/v3/contenttype/forms"/>
  </ds:schemaRefs>
</ds:datastoreItem>
</file>

<file path=customXml/itemProps3.xml><?xml version="1.0" encoding="utf-8"?>
<ds:datastoreItem xmlns:ds="http://schemas.openxmlformats.org/officeDocument/2006/customXml" ds:itemID="{7873F581-A04A-4C3F-8634-1D0DB570A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Brady</dc:creator>
  <cp:keywords/>
  <dc:description/>
  <cp:lastModifiedBy>Julie Bentley</cp:lastModifiedBy>
  <cp:revision>5</cp:revision>
  <dcterms:created xsi:type="dcterms:W3CDTF">2021-05-20T07:52:00Z</dcterms:created>
  <dcterms:modified xsi:type="dcterms:W3CDTF">2021-06-03T12:39:00Z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