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ACC8D" w14:textId="4D5E6C11" w:rsidR="00F507C3" w:rsidRPr="002310F1" w:rsidRDefault="00EC5ADA" w:rsidP="00787C78">
      <w:pPr>
        <w:jc w:val="center"/>
        <w:rPr>
          <w:rFonts w:ascii="Corbel" w:hAnsi="Corbel" w:cs="Calibri"/>
          <w:b/>
        </w:rPr>
      </w:pPr>
      <w:bookmarkStart w:id="0" w:name="_GoBack"/>
      <w:bookmarkEnd w:id="0"/>
      <w:r w:rsidRPr="002310F1">
        <w:rPr>
          <w:rFonts w:ascii="Corbel" w:hAnsi="Corbel" w:cs="Calibri"/>
          <w:b/>
        </w:rPr>
        <w:t>Just for Kids Law</w:t>
      </w:r>
      <w:r w:rsidR="00787C78" w:rsidRPr="002310F1">
        <w:rPr>
          <w:rFonts w:ascii="Corbel" w:hAnsi="Corbel" w:cs="Calibri"/>
          <w:b/>
        </w:rPr>
        <w:t xml:space="preserve"> </w:t>
      </w:r>
      <w:r w:rsidR="004A7FEE">
        <w:rPr>
          <w:rFonts w:ascii="Corbel" w:hAnsi="Corbel" w:cs="Calibri"/>
          <w:b/>
        </w:rPr>
        <w:t>Communications Officer</w:t>
      </w:r>
    </w:p>
    <w:tbl>
      <w:tblPr>
        <w:tblpPr w:leftFromText="180" w:rightFromText="180" w:tblpY="735"/>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8"/>
        <w:gridCol w:w="1646"/>
        <w:gridCol w:w="6412"/>
      </w:tblGrid>
      <w:tr w:rsidR="00E546FD" w:rsidRPr="002310F1" w14:paraId="17FFC319" w14:textId="77777777" w:rsidTr="00E546FD">
        <w:tc>
          <w:tcPr>
            <w:tcW w:w="3794" w:type="dxa"/>
            <w:gridSpan w:val="2"/>
            <w:tcBorders>
              <w:top w:val="single" w:sz="12" w:space="0" w:color="auto"/>
              <w:bottom w:val="single" w:sz="6" w:space="0" w:color="auto"/>
            </w:tcBorders>
            <w:shd w:val="clear" w:color="auto" w:fill="auto"/>
          </w:tcPr>
          <w:p w14:paraId="1BB600F6" w14:textId="65FE514C" w:rsidR="00E546FD" w:rsidRPr="002310F1" w:rsidRDefault="00524C98" w:rsidP="002310F1">
            <w:pPr>
              <w:spacing w:before="120"/>
              <w:jc w:val="center"/>
              <w:rPr>
                <w:rFonts w:ascii="Corbel" w:hAnsi="Corbel" w:cs="Calibri"/>
              </w:rPr>
            </w:pPr>
            <w:r>
              <w:rPr>
                <w:rFonts w:ascii="Corbel" w:hAnsi="Corbel" w:cs="Calibri"/>
                <w:noProof/>
              </w:rPr>
              <w:drawing>
                <wp:inline distT="0" distB="0" distL="0" distR="0" wp14:anchorId="63EE7551" wp14:editId="0CD86DF0">
                  <wp:extent cx="1876425" cy="666750"/>
                  <wp:effectExtent l="0" t="0" r="0" b="0"/>
                  <wp:docPr id="1" name="Picture 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666750"/>
                          </a:xfrm>
                          <a:prstGeom prst="rect">
                            <a:avLst/>
                          </a:prstGeom>
                          <a:noFill/>
                          <a:ln>
                            <a:noFill/>
                          </a:ln>
                        </pic:spPr>
                      </pic:pic>
                    </a:graphicData>
                  </a:graphic>
                </wp:inline>
              </w:drawing>
            </w:r>
          </w:p>
        </w:tc>
        <w:tc>
          <w:tcPr>
            <w:tcW w:w="6412" w:type="dxa"/>
            <w:tcBorders>
              <w:top w:val="single" w:sz="12" w:space="0" w:color="auto"/>
              <w:bottom w:val="single" w:sz="6" w:space="0" w:color="auto"/>
            </w:tcBorders>
            <w:shd w:val="clear" w:color="auto" w:fill="E36C0A"/>
          </w:tcPr>
          <w:p w14:paraId="304F98A3" w14:textId="77777777" w:rsidR="00E546FD" w:rsidRPr="002310F1" w:rsidRDefault="00E546FD" w:rsidP="002310F1">
            <w:pPr>
              <w:spacing w:before="120"/>
              <w:jc w:val="center"/>
              <w:rPr>
                <w:rFonts w:ascii="Corbel" w:hAnsi="Corbel" w:cs="Calibri"/>
                <w:b/>
                <w:color w:val="FFFFFF"/>
              </w:rPr>
            </w:pPr>
          </w:p>
          <w:p w14:paraId="789F72B0" w14:textId="77777777" w:rsidR="00E546FD" w:rsidRPr="002310F1" w:rsidRDefault="00E546FD" w:rsidP="002310F1">
            <w:pPr>
              <w:spacing w:before="120"/>
              <w:jc w:val="center"/>
              <w:rPr>
                <w:rFonts w:ascii="Corbel" w:hAnsi="Corbel" w:cs="Calibri"/>
                <w:b/>
                <w:color w:val="FFFFFF"/>
              </w:rPr>
            </w:pPr>
            <w:r w:rsidRPr="002310F1">
              <w:rPr>
                <w:rFonts w:ascii="Corbel" w:hAnsi="Corbel" w:cs="Calibri"/>
                <w:b/>
                <w:color w:val="FFFFFF"/>
              </w:rPr>
              <w:t>Role Description</w:t>
            </w:r>
          </w:p>
        </w:tc>
      </w:tr>
      <w:tr w:rsidR="00E546FD" w:rsidRPr="002310F1" w14:paraId="28054523" w14:textId="77777777" w:rsidTr="00E546FD">
        <w:trPr>
          <w:trHeight w:val="507"/>
        </w:trPr>
        <w:tc>
          <w:tcPr>
            <w:tcW w:w="2148" w:type="dxa"/>
            <w:tcBorders>
              <w:top w:val="single" w:sz="12" w:space="0" w:color="auto"/>
              <w:bottom w:val="single" w:sz="6" w:space="0" w:color="auto"/>
            </w:tcBorders>
            <w:shd w:val="clear" w:color="auto" w:fill="E36C0A"/>
          </w:tcPr>
          <w:p w14:paraId="49EC64FB" w14:textId="77777777" w:rsidR="00E546FD" w:rsidRPr="002310F1" w:rsidRDefault="00E546FD" w:rsidP="002310F1">
            <w:pPr>
              <w:spacing w:before="120" w:after="120"/>
              <w:rPr>
                <w:rFonts w:ascii="Corbel" w:hAnsi="Corbel" w:cs="Calibri"/>
                <w:b/>
                <w:color w:val="FFFFFF"/>
              </w:rPr>
            </w:pPr>
            <w:r w:rsidRPr="002310F1">
              <w:rPr>
                <w:rFonts w:ascii="Corbel" w:hAnsi="Corbel" w:cs="Calibri"/>
                <w:b/>
                <w:color w:val="FFFFFF"/>
              </w:rPr>
              <w:t>Role</w:t>
            </w:r>
          </w:p>
        </w:tc>
        <w:tc>
          <w:tcPr>
            <w:tcW w:w="8058" w:type="dxa"/>
            <w:gridSpan w:val="2"/>
          </w:tcPr>
          <w:p w14:paraId="0CEAD54B" w14:textId="3B0F1D25" w:rsidR="00E546FD" w:rsidRPr="004A7FEE" w:rsidRDefault="004A7FEE" w:rsidP="004A7FEE">
            <w:pPr>
              <w:spacing w:after="0" w:line="240" w:lineRule="auto"/>
              <w:rPr>
                <w:rFonts w:cs="Calibri"/>
              </w:rPr>
            </w:pPr>
            <w:r>
              <w:rPr>
                <w:rFonts w:cs="Calibri"/>
              </w:rPr>
              <w:t>Communications Officer</w:t>
            </w:r>
          </w:p>
        </w:tc>
      </w:tr>
      <w:tr w:rsidR="00E546FD" w:rsidRPr="002310F1" w14:paraId="17C4CC4A" w14:textId="77777777" w:rsidTr="00E546FD">
        <w:tc>
          <w:tcPr>
            <w:tcW w:w="2148" w:type="dxa"/>
            <w:tcBorders>
              <w:top w:val="single" w:sz="6" w:space="0" w:color="auto"/>
              <w:bottom w:val="single" w:sz="6" w:space="0" w:color="auto"/>
            </w:tcBorders>
            <w:shd w:val="clear" w:color="auto" w:fill="E36C0A"/>
          </w:tcPr>
          <w:p w14:paraId="1E1DDCDC" w14:textId="23816E21" w:rsidR="00E546FD" w:rsidRPr="002310F1" w:rsidRDefault="00E546FD" w:rsidP="002310F1">
            <w:pPr>
              <w:spacing w:before="120" w:after="120"/>
              <w:rPr>
                <w:rFonts w:ascii="Corbel" w:hAnsi="Corbel" w:cs="Calibri"/>
                <w:b/>
                <w:color w:val="FFFFFF"/>
              </w:rPr>
            </w:pPr>
            <w:r w:rsidRPr="002310F1">
              <w:rPr>
                <w:rFonts w:ascii="Corbel" w:hAnsi="Corbel" w:cs="Calibri"/>
                <w:b/>
                <w:color w:val="FFFFFF"/>
              </w:rPr>
              <w:t>Reporting to</w:t>
            </w:r>
          </w:p>
        </w:tc>
        <w:tc>
          <w:tcPr>
            <w:tcW w:w="8058" w:type="dxa"/>
            <w:gridSpan w:val="2"/>
          </w:tcPr>
          <w:p w14:paraId="7AAE9CDD" w14:textId="77777777" w:rsidR="00E546FD" w:rsidRPr="002310F1" w:rsidRDefault="00E546FD" w:rsidP="002310F1">
            <w:pPr>
              <w:spacing w:before="120"/>
              <w:rPr>
                <w:rFonts w:ascii="Corbel" w:hAnsi="Corbel" w:cs="Calibri"/>
              </w:rPr>
            </w:pPr>
            <w:r w:rsidRPr="002310F1">
              <w:rPr>
                <w:rFonts w:ascii="Corbel" w:hAnsi="Corbel" w:cs="Calibri"/>
              </w:rPr>
              <w:t>Chief Executive</w:t>
            </w:r>
          </w:p>
        </w:tc>
      </w:tr>
      <w:tr w:rsidR="00E546FD" w:rsidRPr="002310F1" w14:paraId="2523947F" w14:textId="77777777" w:rsidTr="00E546FD">
        <w:tc>
          <w:tcPr>
            <w:tcW w:w="2148" w:type="dxa"/>
            <w:tcBorders>
              <w:top w:val="single" w:sz="6" w:space="0" w:color="auto"/>
              <w:bottom w:val="single" w:sz="6" w:space="0" w:color="auto"/>
            </w:tcBorders>
            <w:shd w:val="clear" w:color="auto" w:fill="E36C0A"/>
          </w:tcPr>
          <w:p w14:paraId="3C2CF530" w14:textId="68EE92C5" w:rsidR="00E546FD" w:rsidRPr="002310F1" w:rsidRDefault="00E546FD" w:rsidP="002310F1">
            <w:pPr>
              <w:spacing w:before="120" w:after="120"/>
              <w:rPr>
                <w:rFonts w:ascii="Corbel" w:hAnsi="Corbel" w:cs="Calibri"/>
                <w:b/>
                <w:color w:val="FFFFFF"/>
              </w:rPr>
            </w:pPr>
            <w:r w:rsidRPr="002310F1">
              <w:rPr>
                <w:rFonts w:ascii="Corbel" w:hAnsi="Corbel" w:cs="Calibri"/>
                <w:b/>
                <w:color w:val="FFFFFF"/>
              </w:rPr>
              <w:t>Organisation purpose</w:t>
            </w:r>
          </w:p>
        </w:tc>
        <w:tc>
          <w:tcPr>
            <w:tcW w:w="8058" w:type="dxa"/>
            <w:gridSpan w:val="2"/>
          </w:tcPr>
          <w:p w14:paraId="191B4899" w14:textId="77777777" w:rsidR="00E546FD" w:rsidRPr="002310F1" w:rsidRDefault="00E546FD" w:rsidP="002310F1">
            <w:pPr>
              <w:rPr>
                <w:rFonts w:ascii="Corbel" w:hAnsi="Corbel" w:cs="Calibri"/>
              </w:rPr>
            </w:pPr>
            <w:r w:rsidRPr="002310F1">
              <w:rPr>
                <w:rFonts w:ascii="Corbel" w:hAnsi="Corbel" w:cs="Calibri"/>
              </w:rPr>
              <w:t>Just for Kids Law exists to work with and for children and young people to hold those with power to account and fight for wider reform.</w:t>
            </w:r>
          </w:p>
          <w:p w14:paraId="23C70550" w14:textId="46BCC9BB" w:rsidR="00E546FD" w:rsidRPr="002310F1" w:rsidRDefault="00E546FD" w:rsidP="002310F1">
            <w:pPr>
              <w:spacing w:before="120"/>
              <w:rPr>
                <w:rFonts w:ascii="Corbel" w:hAnsi="Corbel" w:cs="Calibri"/>
              </w:rPr>
            </w:pPr>
            <w:r w:rsidRPr="002310F1">
              <w:rPr>
                <w:rFonts w:ascii="Corbel" w:hAnsi="Corbel" w:cs="Calibri"/>
              </w:rPr>
              <w:t>We do this by providing legal representation and advice, direct advocacy and support, and through strategic litigation, campaigning and equipping others to work for children’s rights.</w:t>
            </w:r>
          </w:p>
        </w:tc>
      </w:tr>
      <w:tr w:rsidR="00E546FD" w:rsidRPr="002310F1" w14:paraId="75385917" w14:textId="77777777" w:rsidTr="00E546FD">
        <w:tc>
          <w:tcPr>
            <w:tcW w:w="2148" w:type="dxa"/>
            <w:tcBorders>
              <w:top w:val="single" w:sz="6" w:space="0" w:color="auto"/>
              <w:bottom w:val="single" w:sz="6" w:space="0" w:color="auto"/>
            </w:tcBorders>
            <w:shd w:val="clear" w:color="auto" w:fill="E36C0A"/>
          </w:tcPr>
          <w:p w14:paraId="4C3BD698" w14:textId="376AA44E" w:rsidR="00E546FD" w:rsidRPr="002310F1" w:rsidRDefault="00E546FD" w:rsidP="002310F1">
            <w:pPr>
              <w:spacing w:before="120" w:after="120"/>
              <w:rPr>
                <w:rFonts w:ascii="Corbel" w:hAnsi="Corbel" w:cs="Calibri"/>
                <w:b/>
                <w:color w:val="FFFFFF"/>
              </w:rPr>
            </w:pPr>
            <w:r w:rsidRPr="002310F1">
              <w:rPr>
                <w:rFonts w:ascii="Corbel" w:hAnsi="Corbel" w:cs="Calibri"/>
                <w:b/>
                <w:color w:val="FFFFFF"/>
              </w:rPr>
              <w:t>Context</w:t>
            </w:r>
          </w:p>
        </w:tc>
        <w:tc>
          <w:tcPr>
            <w:tcW w:w="8058" w:type="dxa"/>
            <w:gridSpan w:val="2"/>
          </w:tcPr>
          <w:p w14:paraId="2EA46EB8" w14:textId="564D2EDA" w:rsidR="00E546FD" w:rsidRPr="002310F1" w:rsidRDefault="00E546FD" w:rsidP="002310F1">
            <w:pPr>
              <w:spacing w:before="120"/>
              <w:rPr>
                <w:rFonts w:ascii="Corbel" w:hAnsi="Corbel" w:cs="Calibri"/>
              </w:rPr>
            </w:pPr>
            <w:bookmarkStart w:id="1" w:name="_Hlk8894736"/>
            <w:r w:rsidRPr="002310F1">
              <w:rPr>
                <w:rFonts w:ascii="Corbel" w:hAnsi="Corbel" w:cs="Calibri"/>
              </w:rPr>
              <w:t xml:space="preserve">The Central Directorate includes JfKL’s Administration, Finance, HR, Communications, New Client Enquiry and Fundraising functions. The Central Directorate aims to provide high quality support across the organisation; it is also the first point of contact for both visitors and telephone enquiries. </w:t>
            </w:r>
            <w:bookmarkEnd w:id="1"/>
          </w:p>
        </w:tc>
      </w:tr>
      <w:tr w:rsidR="00E546FD" w:rsidRPr="002310F1" w14:paraId="164E2A51" w14:textId="77777777" w:rsidTr="00E546FD">
        <w:tc>
          <w:tcPr>
            <w:tcW w:w="2148" w:type="dxa"/>
            <w:tcBorders>
              <w:top w:val="single" w:sz="6" w:space="0" w:color="auto"/>
              <w:bottom w:val="single" w:sz="6" w:space="0" w:color="auto"/>
            </w:tcBorders>
            <w:shd w:val="clear" w:color="auto" w:fill="E36C0A"/>
          </w:tcPr>
          <w:p w14:paraId="42F04430" w14:textId="660B1CA5" w:rsidR="00E546FD" w:rsidRPr="002310F1" w:rsidRDefault="00E546FD" w:rsidP="002310F1">
            <w:pPr>
              <w:spacing w:before="120" w:after="0"/>
              <w:rPr>
                <w:rFonts w:ascii="Corbel" w:hAnsi="Corbel" w:cs="Calibri"/>
                <w:b/>
                <w:color w:val="FFFFFF"/>
              </w:rPr>
            </w:pPr>
            <w:r w:rsidRPr="002310F1">
              <w:rPr>
                <w:rFonts w:ascii="Corbel" w:hAnsi="Corbel" w:cs="Calibri"/>
                <w:b/>
                <w:color w:val="FFFFFF"/>
              </w:rPr>
              <w:t>Role purpose</w:t>
            </w:r>
          </w:p>
        </w:tc>
        <w:tc>
          <w:tcPr>
            <w:tcW w:w="8058" w:type="dxa"/>
            <w:gridSpan w:val="2"/>
          </w:tcPr>
          <w:p w14:paraId="1674B4F0" w14:textId="14C72F3C" w:rsidR="00E546FD" w:rsidRPr="004A7FEE" w:rsidRDefault="004A7FEE" w:rsidP="004A7FEE">
            <w:pPr>
              <w:spacing w:after="0" w:line="240" w:lineRule="auto"/>
              <w:rPr>
                <w:rFonts w:cs="Arial"/>
              </w:rPr>
            </w:pPr>
            <w:r>
              <w:rPr>
                <w:rFonts w:cs="Arial"/>
              </w:rPr>
              <w:t>To establish, maintain and develop the effective planning and delivery of the organisation’s media (including social media) and external profile, website, internal communications and campaigning activity.</w:t>
            </w:r>
          </w:p>
        </w:tc>
      </w:tr>
      <w:tr w:rsidR="00E546FD" w:rsidRPr="002310F1" w14:paraId="02A7A13E" w14:textId="5EA32992" w:rsidTr="00E546FD">
        <w:tc>
          <w:tcPr>
            <w:tcW w:w="2148" w:type="dxa"/>
            <w:tcBorders>
              <w:top w:val="single" w:sz="6" w:space="0" w:color="auto"/>
              <w:bottom w:val="single" w:sz="6" w:space="0" w:color="auto"/>
            </w:tcBorders>
            <w:shd w:val="clear" w:color="auto" w:fill="E36C0A"/>
          </w:tcPr>
          <w:p w14:paraId="25D0A1D8" w14:textId="45CB3622" w:rsidR="00E546FD" w:rsidRPr="002310F1" w:rsidRDefault="00E546FD" w:rsidP="002310F1">
            <w:pPr>
              <w:spacing w:before="120" w:after="120"/>
              <w:rPr>
                <w:rFonts w:ascii="Corbel" w:hAnsi="Corbel" w:cs="Calibri"/>
                <w:b/>
                <w:color w:val="FFFFFF"/>
              </w:rPr>
            </w:pPr>
            <w:r w:rsidRPr="002310F1">
              <w:rPr>
                <w:rFonts w:ascii="Corbel" w:hAnsi="Corbel" w:cs="Calibri"/>
                <w:b/>
                <w:color w:val="FFFFFF"/>
              </w:rPr>
              <w:t>Key accountabilities</w:t>
            </w:r>
          </w:p>
        </w:tc>
        <w:tc>
          <w:tcPr>
            <w:tcW w:w="8058" w:type="dxa"/>
            <w:gridSpan w:val="2"/>
            <w:shd w:val="clear" w:color="auto" w:fill="E36D35"/>
          </w:tcPr>
          <w:p w14:paraId="4FDD94F0" w14:textId="127DE123" w:rsidR="00E546FD" w:rsidRPr="002310F1" w:rsidRDefault="00E546FD" w:rsidP="002310F1">
            <w:pPr>
              <w:spacing w:before="120" w:after="120"/>
              <w:jc w:val="center"/>
              <w:rPr>
                <w:rFonts w:ascii="Corbel" w:hAnsi="Corbel" w:cs="Calibri"/>
                <w:b/>
                <w:color w:val="FFFFFF"/>
              </w:rPr>
            </w:pPr>
            <w:r w:rsidRPr="002310F1">
              <w:rPr>
                <w:rFonts w:ascii="Corbel" w:hAnsi="Corbel" w:cs="Calibri"/>
                <w:b/>
                <w:color w:val="FFFFFF"/>
              </w:rPr>
              <w:t>Key activities/tasks</w:t>
            </w:r>
          </w:p>
        </w:tc>
      </w:tr>
      <w:tr w:rsidR="00E546FD" w:rsidRPr="002310F1" w14:paraId="2F5C4575" w14:textId="77777777" w:rsidTr="00E546FD">
        <w:trPr>
          <w:trHeight w:val="757"/>
        </w:trPr>
        <w:tc>
          <w:tcPr>
            <w:tcW w:w="2148" w:type="dxa"/>
            <w:tcBorders>
              <w:top w:val="single" w:sz="6" w:space="0" w:color="auto"/>
              <w:bottom w:val="single" w:sz="6" w:space="0" w:color="auto"/>
            </w:tcBorders>
            <w:shd w:val="clear" w:color="auto" w:fill="auto"/>
          </w:tcPr>
          <w:p w14:paraId="0347FA65" w14:textId="327E3045" w:rsidR="00E546FD" w:rsidRPr="002310F1" w:rsidRDefault="00E546FD" w:rsidP="002310F1">
            <w:pPr>
              <w:spacing w:after="0"/>
              <w:rPr>
                <w:rFonts w:ascii="Corbel" w:hAnsi="Corbel" w:cs="Calibri"/>
                <w:b/>
              </w:rPr>
            </w:pPr>
          </w:p>
          <w:p w14:paraId="7CB973A4" w14:textId="77777777" w:rsidR="00E546FD" w:rsidRPr="002310F1" w:rsidRDefault="00E546FD" w:rsidP="002310F1">
            <w:pPr>
              <w:spacing w:before="120" w:after="0"/>
              <w:rPr>
                <w:rFonts w:ascii="Corbel" w:hAnsi="Corbel" w:cs="Calibri"/>
                <w:b/>
                <w:color w:val="FFFFFF"/>
              </w:rPr>
            </w:pPr>
          </w:p>
        </w:tc>
        <w:tc>
          <w:tcPr>
            <w:tcW w:w="8058" w:type="dxa"/>
            <w:gridSpan w:val="2"/>
          </w:tcPr>
          <w:p w14:paraId="53FA92BF" w14:textId="77777777" w:rsidR="004A7FEE" w:rsidRDefault="004A7FEE" w:rsidP="004A7FEE">
            <w:pPr>
              <w:numPr>
                <w:ilvl w:val="0"/>
                <w:numId w:val="40"/>
              </w:numPr>
              <w:spacing w:after="0" w:line="240" w:lineRule="auto"/>
            </w:pPr>
            <w:r>
              <w:t>To be responsible for the delivery of communications, including the annual impact report, across all online and offline platforms for Just for Kids Law and its associated brands.</w:t>
            </w:r>
          </w:p>
          <w:p w14:paraId="4EDC87CC" w14:textId="77777777" w:rsidR="004A7FEE" w:rsidRDefault="004A7FEE" w:rsidP="004A7FEE">
            <w:pPr>
              <w:numPr>
                <w:ilvl w:val="0"/>
                <w:numId w:val="40"/>
              </w:numPr>
              <w:spacing w:after="0" w:line="240" w:lineRule="auto"/>
            </w:pPr>
            <w:r>
              <w:t>To provide proactive and reactive media relations, including liaising with national and local media.</w:t>
            </w:r>
          </w:p>
          <w:p w14:paraId="7D5271DA" w14:textId="77777777" w:rsidR="004A7FEE" w:rsidRDefault="004A7FEE" w:rsidP="004A7FEE">
            <w:pPr>
              <w:numPr>
                <w:ilvl w:val="0"/>
                <w:numId w:val="40"/>
              </w:numPr>
              <w:spacing w:after="0" w:line="240" w:lineRule="auto"/>
            </w:pPr>
            <w:r>
              <w:t>To be responsible for working with the media on all campaigns and press activity.</w:t>
            </w:r>
          </w:p>
          <w:p w14:paraId="5EE6A2BE" w14:textId="77777777" w:rsidR="004A7FEE" w:rsidRDefault="004A7FEE" w:rsidP="004A7FEE">
            <w:pPr>
              <w:numPr>
                <w:ilvl w:val="0"/>
                <w:numId w:val="40"/>
              </w:numPr>
              <w:spacing w:after="0" w:line="240" w:lineRule="auto"/>
            </w:pPr>
            <w:r>
              <w:t>To organise and manage events designed to promote Just for Kids Law products and services.</w:t>
            </w:r>
          </w:p>
          <w:p w14:paraId="50FE3840" w14:textId="77777777" w:rsidR="004A7FEE" w:rsidRDefault="004A7FEE" w:rsidP="004A7FEE">
            <w:pPr>
              <w:numPr>
                <w:ilvl w:val="0"/>
                <w:numId w:val="40"/>
              </w:numPr>
              <w:spacing w:after="0" w:line="240" w:lineRule="auto"/>
            </w:pPr>
            <w:r>
              <w:t xml:space="preserve">To identify opportunities, including externally run events, for the wider promotion Just for Kids activities to existing and new stakeholders.  </w:t>
            </w:r>
          </w:p>
          <w:p w14:paraId="43C0D84D" w14:textId="77777777" w:rsidR="004A7FEE" w:rsidRDefault="004A7FEE" w:rsidP="004A7FEE">
            <w:pPr>
              <w:numPr>
                <w:ilvl w:val="0"/>
                <w:numId w:val="40"/>
              </w:numPr>
              <w:spacing w:after="0" w:line="240" w:lineRule="auto"/>
            </w:pPr>
            <w:r>
              <w:t>To ensure effective systems and processes for all communications and stakeholder relationship activity including compliance with GDPR.</w:t>
            </w:r>
          </w:p>
          <w:p w14:paraId="5836CEC6" w14:textId="308D3EF1" w:rsidR="004A7FEE" w:rsidRDefault="004A7FEE" w:rsidP="004A7FEE">
            <w:pPr>
              <w:numPr>
                <w:ilvl w:val="0"/>
                <w:numId w:val="40"/>
              </w:numPr>
              <w:spacing w:after="0" w:line="240" w:lineRule="auto"/>
            </w:pPr>
            <w:r>
              <w:t>To be responsible for the daily operation of social media chann</w:t>
            </w:r>
            <w:r w:rsidR="0034622B">
              <w:t>el</w:t>
            </w:r>
            <w:r>
              <w:t xml:space="preserve">s including content and analytics and on-going development. </w:t>
            </w:r>
          </w:p>
          <w:p w14:paraId="49A762BD" w14:textId="77777777" w:rsidR="004A7FEE" w:rsidRDefault="004A7FEE" w:rsidP="004A7FEE">
            <w:pPr>
              <w:numPr>
                <w:ilvl w:val="0"/>
                <w:numId w:val="40"/>
              </w:numPr>
              <w:spacing w:after="0" w:line="240" w:lineRule="auto"/>
            </w:pPr>
            <w:r>
              <w:t xml:space="preserve">To be responsible for the organisation’s websites, including on-going development, and liaise with external relevant suppliers. </w:t>
            </w:r>
          </w:p>
          <w:p w14:paraId="3583BA36" w14:textId="77777777" w:rsidR="004A7FEE" w:rsidRDefault="004A7FEE" w:rsidP="004A7FEE">
            <w:pPr>
              <w:numPr>
                <w:ilvl w:val="0"/>
                <w:numId w:val="40"/>
              </w:numPr>
              <w:spacing w:after="0" w:line="240" w:lineRule="auto"/>
            </w:pPr>
            <w:r>
              <w:t>Assist in the creation and delivery of all internal and external communications materials and campaigns and identify opportunities for influencing stakeholders</w:t>
            </w:r>
          </w:p>
          <w:p w14:paraId="198B8362" w14:textId="77777777" w:rsidR="004A7FEE" w:rsidRDefault="004A7FEE" w:rsidP="004A7FEE">
            <w:pPr>
              <w:numPr>
                <w:ilvl w:val="0"/>
                <w:numId w:val="40"/>
              </w:numPr>
              <w:spacing w:after="0" w:line="240" w:lineRule="auto"/>
            </w:pPr>
            <w:r>
              <w:t>To be responsible for the daily operation of the charity’s websites including content and analytics.</w:t>
            </w:r>
          </w:p>
          <w:p w14:paraId="183C114F" w14:textId="77777777" w:rsidR="004A7FEE" w:rsidRDefault="004A7FEE" w:rsidP="004A7FEE">
            <w:pPr>
              <w:numPr>
                <w:ilvl w:val="0"/>
                <w:numId w:val="40"/>
              </w:numPr>
              <w:spacing w:after="0" w:line="240" w:lineRule="auto"/>
            </w:pPr>
            <w:r>
              <w:t xml:space="preserve">To produce regular email bulletins and be responsible for its marketing and </w:t>
            </w:r>
            <w:r>
              <w:lastRenderedPageBreak/>
              <w:t>development.</w:t>
            </w:r>
          </w:p>
          <w:p w14:paraId="5370BAD8" w14:textId="77777777" w:rsidR="004A7FEE" w:rsidRPr="00D9384E" w:rsidRDefault="004A7FEE" w:rsidP="004A7FEE">
            <w:pPr>
              <w:numPr>
                <w:ilvl w:val="0"/>
                <w:numId w:val="40"/>
              </w:numPr>
              <w:spacing w:after="0" w:line="240" w:lineRule="auto"/>
              <w:rPr>
                <w:rFonts w:cs="Calibri"/>
              </w:rPr>
            </w:pPr>
            <w:r>
              <w:t>To be the custodian of the brand of the charity, ensuring consistent use of images, identity and messaging.</w:t>
            </w:r>
            <w:r w:rsidRPr="00EB1CCA" w:rsidDel="00465F9D">
              <w:rPr>
                <w:rFonts w:cs="Calibri"/>
                <w:b/>
              </w:rPr>
              <w:t xml:space="preserve"> </w:t>
            </w:r>
          </w:p>
          <w:p w14:paraId="71965588" w14:textId="11F62E85" w:rsidR="00E546FD" w:rsidRPr="002310F1" w:rsidRDefault="004A7FEE" w:rsidP="004A7FEE">
            <w:pPr>
              <w:numPr>
                <w:ilvl w:val="0"/>
                <w:numId w:val="40"/>
              </w:numPr>
              <w:spacing w:after="0"/>
              <w:rPr>
                <w:rFonts w:ascii="Corbel" w:hAnsi="Corbel" w:cs="Calibri"/>
                <w:b/>
              </w:rPr>
            </w:pPr>
            <w:r>
              <w:rPr>
                <w:rFonts w:cs="Calibri"/>
              </w:rPr>
              <w:t>Ensuring effective cross organisational communication.</w:t>
            </w:r>
          </w:p>
        </w:tc>
      </w:tr>
      <w:tr w:rsidR="00881771" w:rsidRPr="002310F1" w14:paraId="2D38CC11" w14:textId="77777777" w:rsidTr="00E546FD">
        <w:trPr>
          <w:trHeight w:val="757"/>
        </w:trPr>
        <w:tc>
          <w:tcPr>
            <w:tcW w:w="2148" w:type="dxa"/>
            <w:tcBorders>
              <w:top w:val="single" w:sz="6" w:space="0" w:color="auto"/>
              <w:bottom w:val="single" w:sz="6" w:space="0" w:color="auto"/>
            </w:tcBorders>
            <w:shd w:val="clear" w:color="auto" w:fill="auto"/>
          </w:tcPr>
          <w:p w14:paraId="1C55DAB5" w14:textId="7454DEAE" w:rsidR="00881771" w:rsidRPr="002310F1" w:rsidRDefault="00881771" w:rsidP="00881771">
            <w:pPr>
              <w:spacing w:after="0"/>
              <w:rPr>
                <w:rFonts w:ascii="Corbel" w:hAnsi="Corbel" w:cs="Calibri"/>
                <w:b/>
              </w:rPr>
            </w:pPr>
            <w:r w:rsidRPr="008E638A">
              <w:rPr>
                <w:rFonts w:ascii="Corbel" w:hAnsi="Corbel" w:cs="Calibri"/>
                <w:b/>
                <w:shd w:val="clear" w:color="auto" w:fill="FFFFFF"/>
              </w:rPr>
              <w:lastRenderedPageBreak/>
              <w:t>General responsibilities</w:t>
            </w:r>
          </w:p>
        </w:tc>
        <w:tc>
          <w:tcPr>
            <w:tcW w:w="8058" w:type="dxa"/>
            <w:gridSpan w:val="2"/>
          </w:tcPr>
          <w:p w14:paraId="5C62E45C" w14:textId="77777777" w:rsidR="00881771" w:rsidRPr="008E638A" w:rsidRDefault="00881771" w:rsidP="00881771">
            <w:pPr>
              <w:numPr>
                <w:ilvl w:val="0"/>
                <w:numId w:val="46"/>
              </w:numPr>
              <w:spacing w:after="0"/>
              <w:jc w:val="both"/>
              <w:rPr>
                <w:rFonts w:ascii="Corbel" w:hAnsi="Corbel" w:cs="Calibri"/>
              </w:rPr>
            </w:pPr>
            <w:r w:rsidRPr="008E638A">
              <w:rPr>
                <w:rFonts w:ascii="Corbel" w:hAnsi="Corbel" w:cs="Calibri"/>
              </w:rPr>
              <w:t>Attending and participating in internal meetings as required</w:t>
            </w:r>
          </w:p>
          <w:p w14:paraId="58DF7AEE" w14:textId="77777777" w:rsidR="00881771" w:rsidRPr="008E638A" w:rsidRDefault="00881771" w:rsidP="00881771">
            <w:pPr>
              <w:numPr>
                <w:ilvl w:val="0"/>
                <w:numId w:val="46"/>
              </w:numPr>
              <w:spacing w:after="0"/>
              <w:jc w:val="both"/>
              <w:rPr>
                <w:rFonts w:ascii="Corbel" w:hAnsi="Corbel" w:cs="Calibri"/>
              </w:rPr>
            </w:pPr>
            <w:r w:rsidRPr="008E638A">
              <w:rPr>
                <w:rFonts w:ascii="Corbel" w:hAnsi="Corbel" w:cs="Calibri"/>
              </w:rPr>
              <w:t>Being a positive, cooperative, and constructive team member, upholding the values of JfKL</w:t>
            </w:r>
          </w:p>
          <w:p w14:paraId="107BF0AE" w14:textId="77777777" w:rsidR="00881771" w:rsidRPr="008E638A" w:rsidRDefault="00881771" w:rsidP="00881771">
            <w:pPr>
              <w:numPr>
                <w:ilvl w:val="0"/>
                <w:numId w:val="46"/>
              </w:numPr>
              <w:spacing w:after="0"/>
              <w:jc w:val="both"/>
              <w:rPr>
                <w:rFonts w:ascii="Corbel" w:hAnsi="Corbel" w:cs="Calibri"/>
              </w:rPr>
            </w:pPr>
            <w:r w:rsidRPr="008E638A">
              <w:rPr>
                <w:rFonts w:ascii="Corbel" w:hAnsi="Corbel" w:cs="Calibri"/>
              </w:rPr>
              <w:t>Complying with JFKL’s monitoring and recording requirements</w:t>
            </w:r>
          </w:p>
          <w:p w14:paraId="7DCCEC1E" w14:textId="77777777" w:rsidR="00881771" w:rsidRPr="008E638A" w:rsidRDefault="00881771" w:rsidP="00881771">
            <w:pPr>
              <w:numPr>
                <w:ilvl w:val="0"/>
                <w:numId w:val="46"/>
              </w:numPr>
              <w:spacing w:after="0"/>
              <w:jc w:val="both"/>
              <w:rPr>
                <w:rFonts w:ascii="Corbel" w:hAnsi="Corbel" w:cs="Calibri"/>
              </w:rPr>
            </w:pPr>
            <w:r w:rsidRPr="008E638A">
              <w:rPr>
                <w:rFonts w:ascii="Corbel" w:hAnsi="Corbel" w:cs="Calibri"/>
              </w:rPr>
              <w:t>Representing and promoting the organisation’s work positively</w:t>
            </w:r>
          </w:p>
          <w:p w14:paraId="398B41D8" w14:textId="77777777" w:rsidR="00881771" w:rsidRPr="008E638A" w:rsidRDefault="00881771" w:rsidP="00881771">
            <w:pPr>
              <w:numPr>
                <w:ilvl w:val="0"/>
                <w:numId w:val="46"/>
              </w:numPr>
              <w:spacing w:after="0"/>
              <w:jc w:val="both"/>
              <w:rPr>
                <w:rFonts w:ascii="Corbel" w:hAnsi="Corbel" w:cs="Calibri"/>
              </w:rPr>
            </w:pPr>
            <w:r w:rsidRPr="008E638A">
              <w:rPr>
                <w:rFonts w:ascii="Corbel" w:hAnsi="Corbel" w:cs="Calibri"/>
              </w:rPr>
              <w:t>Carrying out all work with due regard to JFKL’s policies and procedures, including safeguarding and staff safety</w:t>
            </w:r>
          </w:p>
          <w:p w14:paraId="24B41FE8" w14:textId="2E69DA8E" w:rsidR="00881771" w:rsidRDefault="00881771" w:rsidP="00881771">
            <w:pPr>
              <w:numPr>
                <w:ilvl w:val="0"/>
                <w:numId w:val="40"/>
              </w:numPr>
              <w:spacing w:after="0"/>
            </w:pPr>
            <w:r w:rsidRPr="008E638A">
              <w:rPr>
                <w:rFonts w:ascii="Corbel" w:hAnsi="Corbel" w:cs="Calibri"/>
              </w:rPr>
              <w:t>Promoting Equality and Diversity principles in all aspects of work</w:t>
            </w:r>
          </w:p>
        </w:tc>
      </w:tr>
      <w:tr w:rsidR="00881771" w:rsidRPr="002310F1" w14:paraId="6A29B1FE" w14:textId="77777777" w:rsidTr="00E546FD">
        <w:trPr>
          <w:trHeight w:val="757"/>
        </w:trPr>
        <w:tc>
          <w:tcPr>
            <w:tcW w:w="2148" w:type="dxa"/>
            <w:tcBorders>
              <w:top w:val="single" w:sz="6" w:space="0" w:color="auto"/>
              <w:bottom w:val="single" w:sz="6" w:space="0" w:color="auto"/>
            </w:tcBorders>
            <w:shd w:val="clear" w:color="auto" w:fill="auto"/>
          </w:tcPr>
          <w:p w14:paraId="09F2D03B" w14:textId="2DF24052" w:rsidR="00881771" w:rsidRPr="002310F1" w:rsidRDefault="00881771" w:rsidP="00881771">
            <w:pPr>
              <w:spacing w:after="0"/>
              <w:rPr>
                <w:rFonts w:ascii="Corbel" w:hAnsi="Corbel" w:cs="Calibri"/>
                <w:b/>
              </w:rPr>
            </w:pPr>
            <w:r w:rsidRPr="008E638A">
              <w:rPr>
                <w:rFonts w:ascii="Corbel" w:hAnsi="Corbel" w:cs="Calibri"/>
                <w:b/>
                <w:shd w:val="clear" w:color="auto" w:fill="FFFFFF"/>
              </w:rPr>
              <w:t>Other duties</w:t>
            </w:r>
          </w:p>
        </w:tc>
        <w:tc>
          <w:tcPr>
            <w:tcW w:w="8058" w:type="dxa"/>
            <w:gridSpan w:val="2"/>
          </w:tcPr>
          <w:p w14:paraId="432B2B52" w14:textId="419A4F3F" w:rsidR="00881771" w:rsidRDefault="00881771" w:rsidP="00881771">
            <w:pPr>
              <w:numPr>
                <w:ilvl w:val="0"/>
                <w:numId w:val="40"/>
              </w:numPr>
              <w:spacing w:after="0"/>
            </w:pPr>
            <w:r w:rsidRPr="008E638A">
              <w:rPr>
                <w:rFonts w:ascii="Corbel" w:hAnsi="Corbel" w:cs="Calibri"/>
              </w:rPr>
              <w:t>Carrying out any other duties which fall reasonably within this role.</w:t>
            </w:r>
          </w:p>
        </w:tc>
      </w:tr>
      <w:tr w:rsidR="00876D45" w:rsidRPr="002310F1" w14:paraId="5347FA11" w14:textId="77777777" w:rsidTr="00CD6BBB">
        <w:trPr>
          <w:trHeight w:val="757"/>
        </w:trPr>
        <w:tc>
          <w:tcPr>
            <w:tcW w:w="10206" w:type="dxa"/>
            <w:gridSpan w:val="3"/>
            <w:tcBorders>
              <w:top w:val="single" w:sz="6" w:space="0" w:color="auto"/>
              <w:bottom w:val="single" w:sz="6" w:space="0" w:color="auto"/>
            </w:tcBorders>
            <w:shd w:val="clear" w:color="auto" w:fill="auto"/>
          </w:tcPr>
          <w:p w14:paraId="31E00062" w14:textId="77777777" w:rsidR="00876D45" w:rsidRPr="00AD2DC7" w:rsidRDefault="00876D45" w:rsidP="00876D45">
            <w:pPr>
              <w:spacing w:after="0" w:line="360" w:lineRule="auto"/>
              <w:rPr>
                <w:rFonts w:ascii="Corbel" w:eastAsia="Times New Roman" w:hAnsi="Corbel" w:cs="Arial"/>
                <w:b/>
              </w:rPr>
            </w:pPr>
            <w:r w:rsidRPr="00AD2DC7">
              <w:rPr>
                <w:rFonts w:ascii="Corbel" w:eastAsia="Times New Roman" w:hAnsi="Corbel" w:cs="Arial"/>
                <w:b/>
              </w:rPr>
              <w:t>Updating this role description</w:t>
            </w:r>
          </w:p>
          <w:p w14:paraId="59209D86" w14:textId="797B7C1A" w:rsidR="00876D45" w:rsidRPr="008E638A" w:rsidRDefault="00876D45" w:rsidP="00876D45">
            <w:pPr>
              <w:spacing w:after="0"/>
              <w:rPr>
                <w:rFonts w:ascii="Corbel" w:hAnsi="Corbel" w:cs="Calibri"/>
              </w:rPr>
            </w:pPr>
            <w:r w:rsidRPr="00AD2DC7">
              <w:rPr>
                <w:rFonts w:ascii="Corbel" w:eastAsia="Times New Roman" w:hAnsi="Corbel" w:cs="Arial"/>
              </w:rPr>
              <w:t>This is a description of the job as it is presently constituted. It is the practice of Just for Kids Law to periodically review role descriptions and to update them. This process will be conducted in consultation with you.  It is the aim of the organisation to reach agreement on any changes but if agreement cannot be reached, the organisation reserves the right to insist on such changes to your job description, after consultation with you.</w:t>
            </w:r>
          </w:p>
        </w:tc>
      </w:tr>
    </w:tbl>
    <w:p w14:paraId="1C462625" w14:textId="1D1214AA" w:rsidR="001C64A6" w:rsidRDefault="001C64A6" w:rsidP="005E5C3F">
      <w:pPr>
        <w:spacing w:after="0" w:line="240" w:lineRule="auto"/>
        <w:rPr>
          <w:rFonts w:ascii="Corbel" w:hAnsi="Corbel" w:cs="Calibri"/>
        </w:rPr>
      </w:pPr>
    </w:p>
    <w:p w14:paraId="59AF8F94" w14:textId="77777777" w:rsidR="00927A37" w:rsidRDefault="00927A37" w:rsidP="005E5C3F">
      <w:pPr>
        <w:spacing w:after="0" w:line="240" w:lineRule="auto"/>
        <w:rPr>
          <w:rFonts w:ascii="Corbel" w:hAnsi="Corbel" w:cs="Calibri"/>
        </w:rPr>
      </w:pPr>
    </w:p>
    <w:p w14:paraId="01BE1027" w14:textId="77777777" w:rsidR="001C64A6" w:rsidRPr="002310F1" w:rsidRDefault="001C64A6" w:rsidP="005E5C3F">
      <w:pPr>
        <w:spacing w:after="0" w:line="240" w:lineRule="auto"/>
        <w:rPr>
          <w:rFonts w:ascii="Corbel" w:hAnsi="Corbel" w:cs="Calibri"/>
        </w:rPr>
      </w:pPr>
    </w:p>
    <w:tbl>
      <w:tblPr>
        <w:tblW w:w="10207"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38"/>
        <w:gridCol w:w="1842"/>
        <w:gridCol w:w="2127"/>
      </w:tblGrid>
      <w:tr w:rsidR="001C64A6" w:rsidRPr="002310F1" w14:paraId="3AF86631" w14:textId="7A32286D" w:rsidTr="00B44302">
        <w:trPr>
          <w:trHeight w:val="745"/>
        </w:trPr>
        <w:tc>
          <w:tcPr>
            <w:tcW w:w="6238" w:type="dxa"/>
            <w:shd w:val="clear" w:color="auto" w:fill="E36C0A"/>
          </w:tcPr>
          <w:p w14:paraId="246111E6" w14:textId="77777777" w:rsidR="001C64A6" w:rsidRPr="002310F1" w:rsidRDefault="001C64A6" w:rsidP="009C3334">
            <w:pPr>
              <w:spacing w:before="120"/>
              <w:jc w:val="center"/>
              <w:rPr>
                <w:rFonts w:ascii="Corbel" w:hAnsi="Corbel" w:cs="Calibri"/>
                <w:b/>
                <w:color w:val="FFFFFF"/>
              </w:rPr>
            </w:pPr>
            <w:r w:rsidRPr="002310F1">
              <w:rPr>
                <w:rFonts w:ascii="Corbel" w:hAnsi="Corbel" w:cs="Calibri"/>
                <w:b/>
                <w:color w:val="FFFFFF"/>
              </w:rPr>
              <w:t>Person Specification</w:t>
            </w:r>
          </w:p>
        </w:tc>
        <w:tc>
          <w:tcPr>
            <w:tcW w:w="1842" w:type="dxa"/>
            <w:shd w:val="clear" w:color="auto" w:fill="E36C0A"/>
          </w:tcPr>
          <w:p w14:paraId="31A92A8C" w14:textId="77777777" w:rsidR="001C64A6" w:rsidRPr="002310F1" w:rsidRDefault="001C64A6" w:rsidP="009C3334">
            <w:pPr>
              <w:spacing w:before="120"/>
              <w:jc w:val="center"/>
              <w:rPr>
                <w:rFonts w:ascii="Corbel" w:hAnsi="Corbel" w:cs="Calibri"/>
                <w:b/>
                <w:color w:val="FFFFFF"/>
              </w:rPr>
            </w:pPr>
          </w:p>
        </w:tc>
        <w:tc>
          <w:tcPr>
            <w:tcW w:w="2127" w:type="dxa"/>
            <w:shd w:val="clear" w:color="auto" w:fill="E36C0A"/>
          </w:tcPr>
          <w:p w14:paraId="7145E597" w14:textId="77777777" w:rsidR="001C64A6" w:rsidRPr="002310F1" w:rsidRDefault="001C64A6" w:rsidP="009C3334">
            <w:pPr>
              <w:spacing w:before="120"/>
              <w:jc w:val="center"/>
              <w:rPr>
                <w:rFonts w:ascii="Corbel" w:hAnsi="Corbel" w:cs="Calibri"/>
                <w:b/>
                <w:color w:val="FFFFFF"/>
              </w:rPr>
            </w:pPr>
          </w:p>
        </w:tc>
      </w:tr>
      <w:tr w:rsidR="001C64A6" w:rsidRPr="002310F1" w14:paraId="0F80E054" w14:textId="2185C5C6" w:rsidTr="00B44302">
        <w:tc>
          <w:tcPr>
            <w:tcW w:w="6238" w:type="dxa"/>
          </w:tcPr>
          <w:p w14:paraId="3FBB4CDF" w14:textId="77777777" w:rsidR="001C64A6" w:rsidRPr="002310F1" w:rsidRDefault="001C64A6" w:rsidP="001C64A6">
            <w:pPr>
              <w:pStyle w:val="NoSpacing"/>
              <w:ind w:left="360"/>
              <w:rPr>
                <w:rFonts w:ascii="Corbel" w:hAnsi="Corbel" w:cs="Calibri"/>
                <w:lang w:val="en-US"/>
              </w:rPr>
            </w:pPr>
          </w:p>
        </w:tc>
        <w:tc>
          <w:tcPr>
            <w:tcW w:w="1842" w:type="dxa"/>
          </w:tcPr>
          <w:p w14:paraId="4B30175F" w14:textId="77777777" w:rsidR="001C64A6" w:rsidRPr="00C52269" w:rsidRDefault="001C64A6" w:rsidP="001C64A6">
            <w:pPr>
              <w:spacing w:after="0"/>
              <w:jc w:val="center"/>
              <w:rPr>
                <w:rFonts w:ascii="Corbel" w:hAnsi="Corbel"/>
                <w:b/>
                <w:sz w:val="24"/>
              </w:rPr>
            </w:pPr>
            <w:r w:rsidRPr="00C52269">
              <w:rPr>
                <w:rFonts w:ascii="Corbel" w:hAnsi="Corbel"/>
                <w:b/>
                <w:sz w:val="24"/>
              </w:rPr>
              <w:t>Essential</w:t>
            </w:r>
          </w:p>
          <w:p w14:paraId="2F96128D" w14:textId="0EFD648B" w:rsidR="001C64A6" w:rsidRPr="002310F1" w:rsidRDefault="001C64A6" w:rsidP="001C64A6">
            <w:pPr>
              <w:pStyle w:val="NoSpacing"/>
              <w:ind w:left="360"/>
              <w:rPr>
                <w:rFonts w:ascii="Corbel" w:hAnsi="Corbel" w:cs="Calibri"/>
                <w:lang w:val="en-US"/>
              </w:rPr>
            </w:pPr>
            <w:r w:rsidRPr="00C52269">
              <w:rPr>
                <w:rFonts w:ascii="Corbel" w:hAnsi="Corbel"/>
                <w:sz w:val="18"/>
                <w:szCs w:val="18"/>
              </w:rPr>
              <w:t>(must have in order to carry out the work)</w:t>
            </w:r>
          </w:p>
        </w:tc>
        <w:tc>
          <w:tcPr>
            <w:tcW w:w="2127" w:type="dxa"/>
          </w:tcPr>
          <w:p w14:paraId="39815777" w14:textId="77777777" w:rsidR="00B44302" w:rsidRDefault="001C64A6" w:rsidP="00B44302">
            <w:pPr>
              <w:spacing w:after="0"/>
              <w:jc w:val="center"/>
              <w:rPr>
                <w:rFonts w:ascii="Corbel" w:hAnsi="Corbel"/>
                <w:b/>
                <w:sz w:val="24"/>
              </w:rPr>
            </w:pPr>
            <w:r w:rsidRPr="00C52269">
              <w:rPr>
                <w:rFonts w:ascii="Corbel" w:hAnsi="Corbel"/>
                <w:b/>
                <w:sz w:val="24"/>
              </w:rPr>
              <w:t>Desirable</w:t>
            </w:r>
          </w:p>
          <w:p w14:paraId="2400F068" w14:textId="7B20EF18" w:rsidR="001C64A6" w:rsidRPr="00B44302" w:rsidRDefault="001C64A6" w:rsidP="00B44302">
            <w:pPr>
              <w:spacing w:after="0"/>
              <w:jc w:val="center"/>
              <w:rPr>
                <w:rFonts w:ascii="Corbel" w:hAnsi="Corbel"/>
                <w:b/>
                <w:sz w:val="24"/>
              </w:rPr>
            </w:pPr>
            <w:r w:rsidRPr="00C52269">
              <w:rPr>
                <w:rFonts w:ascii="Corbel" w:hAnsi="Corbel"/>
                <w:sz w:val="18"/>
                <w:szCs w:val="18"/>
              </w:rPr>
              <w:t>(not essential but preferable)</w:t>
            </w:r>
          </w:p>
        </w:tc>
      </w:tr>
      <w:tr w:rsidR="001C64A6" w:rsidRPr="002310F1" w14:paraId="0A27C0D6" w14:textId="53139774" w:rsidTr="00B44302">
        <w:tc>
          <w:tcPr>
            <w:tcW w:w="6238" w:type="dxa"/>
          </w:tcPr>
          <w:p w14:paraId="76FDC401" w14:textId="77777777" w:rsidR="004A7FEE" w:rsidRDefault="001C64A6" w:rsidP="004A7FEE">
            <w:pPr>
              <w:pStyle w:val="NoSpacing"/>
              <w:rPr>
                <w:rFonts w:ascii="Corbel" w:hAnsi="Corbel" w:cs="Calibri"/>
                <w:b/>
              </w:rPr>
            </w:pPr>
            <w:r w:rsidRPr="002310F1">
              <w:rPr>
                <w:rFonts w:ascii="Corbel" w:hAnsi="Corbel" w:cs="Calibri"/>
                <w:b/>
              </w:rPr>
              <w:t xml:space="preserve">Knowledge </w:t>
            </w:r>
          </w:p>
          <w:p w14:paraId="5A4DC7DA" w14:textId="483D694F" w:rsidR="004A7FEE" w:rsidRPr="004A7FEE" w:rsidRDefault="004A7FEE" w:rsidP="004A7FEE">
            <w:pPr>
              <w:pStyle w:val="NoSpacing"/>
              <w:numPr>
                <w:ilvl w:val="0"/>
                <w:numId w:val="14"/>
              </w:numPr>
              <w:rPr>
                <w:rFonts w:cs="Arial"/>
                <w:color w:val="000000"/>
              </w:rPr>
            </w:pPr>
            <w:r w:rsidRPr="004A7FEE">
              <w:rPr>
                <w:rFonts w:cs="Arial"/>
                <w:color w:val="000000"/>
              </w:rPr>
              <w:t>Knowledge of the youth sector, issues affecting young people and the rights and entitlements of young people.</w:t>
            </w:r>
          </w:p>
          <w:p w14:paraId="74F8E7B5" w14:textId="77777777" w:rsidR="004A7FEE" w:rsidRPr="00C82626" w:rsidRDefault="004A7FEE" w:rsidP="004A7FEE">
            <w:pPr>
              <w:pStyle w:val="NoSpacing"/>
              <w:numPr>
                <w:ilvl w:val="0"/>
                <w:numId w:val="14"/>
              </w:numPr>
              <w:rPr>
                <w:rFonts w:cs="Calibri"/>
                <w:color w:val="000000"/>
              </w:rPr>
            </w:pPr>
            <w:r w:rsidRPr="00856E20">
              <w:rPr>
                <w:rFonts w:cs="Arial"/>
                <w:color w:val="000000"/>
              </w:rPr>
              <w:t>Understanding of the use of different communication channels in reaching a wide audience.</w:t>
            </w:r>
          </w:p>
          <w:p w14:paraId="0BDE1214" w14:textId="77777777" w:rsidR="004A7FEE" w:rsidRPr="00C82626" w:rsidRDefault="004A7FEE" w:rsidP="004A7FEE">
            <w:pPr>
              <w:pStyle w:val="NoSpacing"/>
              <w:numPr>
                <w:ilvl w:val="0"/>
                <w:numId w:val="14"/>
              </w:numPr>
              <w:rPr>
                <w:rFonts w:cs="Calibri"/>
                <w:color w:val="000000"/>
              </w:rPr>
            </w:pPr>
            <w:r>
              <w:rPr>
                <w:rFonts w:cs="Arial"/>
                <w:color w:val="000000"/>
              </w:rPr>
              <w:t>Understanding of how to utilise social media platforms</w:t>
            </w:r>
          </w:p>
          <w:p w14:paraId="61683E8A" w14:textId="77777777" w:rsidR="004A7FEE" w:rsidRPr="00C82626" w:rsidRDefault="004A7FEE" w:rsidP="004A7FEE">
            <w:pPr>
              <w:pStyle w:val="NoSpacing"/>
              <w:numPr>
                <w:ilvl w:val="0"/>
                <w:numId w:val="14"/>
              </w:numPr>
              <w:rPr>
                <w:rFonts w:cs="Calibri"/>
                <w:color w:val="000000"/>
              </w:rPr>
            </w:pPr>
            <w:r>
              <w:rPr>
                <w:rFonts w:cs="Arial"/>
                <w:color w:val="000000"/>
              </w:rPr>
              <w:t>Understanding and knowledge of website operations</w:t>
            </w:r>
          </w:p>
          <w:p w14:paraId="638BED9E" w14:textId="77341397" w:rsidR="001C64A6" w:rsidRPr="002310F1" w:rsidRDefault="004A7FEE" w:rsidP="004A7FEE">
            <w:pPr>
              <w:pStyle w:val="NoSpacing"/>
              <w:numPr>
                <w:ilvl w:val="0"/>
                <w:numId w:val="14"/>
              </w:numPr>
              <w:rPr>
                <w:rFonts w:ascii="Corbel" w:hAnsi="Corbel" w:cs="Calibri"/>
                <w:lang w:val="en-US"/>
              </w:rPr>
            </w:pPr>
            <w:r>
              <w:rPr>
                <w:rFonts w:cs="Arial"/>
                <w:color w:val="000000"/>
              </w:rPr>
              <w:t>Knowledge of how to effectively engage with the media</w:t>
            </w:r>
          </w:p>
        </w:tc>
        <w:tc>
          <w:tcPr>
            <w:tcW w:w="1842" w:type="dxa"/>
          </w:tcPr>
          <w:p w14:paraId="73BB6832" w14:textId="77777777" w:rsidR="001C64A6" w:rsidRDefault="001C64A6" w:rsidP="001C64A6">
            <w:pPr>
              <w:pStyle w:val="NoSpacing"/>
              <w:jc w:val="center"/>
              <w:rPr>
                <w:rFonts w:ascii="Corbel" w:hAnsi="Corbel" w:cs="Calibri"/>
                <w:b/>
              </w:rPr>
            </w:pPr>
          </w:p>
          <w:p w14:paraId="0DA6C83D" w14:textId="5678688C" w:rsidR="001C64A6" w:rsidRDefault="001C64A6" w:rsidP="004A7FEE">
            <w:pPr>
              <w:pStyle w:val="NoSpacing"/>
              <w:rPr>
                <w:rFonts w:ascii="Corbel" w:hAnsi="Corbel" w:cs="Calibri"/>
                <w:b/>
              </w:rPr>
            </w:pPr>
          </w:p>
          <w:p w14:paraId="44F22C91" w14:textId="77777777" w:rsidR="001C64A6" w:rsidRDefault="001C64A6" w:rsidP="001C64A6">
            <w:pPr>
              <w:pStyle w:val="NoSpacing"/>
              <w:jc w:val="center"/>
              <w:rPr>
                <w:rFonts w:ascii="Corbel" w:hAnsi="Corbel" w:cs="Calibri"/>
                <w:b/>
              </w:rPr>
            </w:pPr>
          </w:p>
          <w:p w14:paraId="04594FC2" w14:textId="290F4B65" w:rsidR="001C64A6" w:rsidRDefault="001C64A6" w:rsidP="001C64A6">
            <w:pPr>
              <w:pStyle w:val="NoSpacing"/>
              <w:jc w:val="center"/>
              <w:rPr>
                <w:rFonts w:ascii="Corbel" w:hAnsi="Corbel" w:cs="Calibri"/>
                <w:b/>
              </w:rPr>
            </w:pPr>
            <w:r>
              <w:rPr>
                <w:rFonts w:ascii="Corbel" w:hAnsi="Corbel" w:cs="Calibri"/>
                <w:b/>
              </w:rPr>
              <w:t>x</w:t>
            </w:r>
          </w:p>
          <w:p w14:paraId="0EDB79CF" w14:textId="77777777" w:rsidR="001C64A6" w:rsidRDefault="001C64A6" w:rsidP="001C64A6">
            <w:pPr>
              <w:pStyle w:val="NoSpacing"/>
              <w:jc w:val="center"/>
              <w:rPr>
                <w:rFonts w:ascii="Corbel" w:hAnsi="Corbel" w:cs="Calibri"/>
                <w:b/>
              </w:rPr>
            </w:pPr>
          </w:p>
          <w:p w14:paraId="7B3B0D9F" w14:textId="77777777" w:rsidR="001C64A6" w:rsidRDefault="001C64A6" w:rsidP="001C64A6">
            <w:pPr>
              <w:pStyle w:val="NoSpacing"/>
              <w:jc w:val="center"/>
              <w:rPr>
                <w:rFonts w:ascii="Corbel" w:hAnsi="Corbel" w:cs="Calibri"/>
                <w:b/>
              </w:rPr>
            </w:pPr>
            <w:r>
              <w:rPr>
                <w:rFonts w:ascii="Corbel" w:hAnsi="Corbel" w:cs="Calibri"/>
                <w:b/>
              </w:rPr>
              <w:t>x</w:t>
            </w:r>
          </w:p>
          <w:p w14:paraId="7810605E" w14:textId="1729C2A3" w:rsidR="001C64A6" w:rsidRDefault="004A7FEE" w:rsidP="001C64A6">
            <w:pPr>
              <w:pStyle w:val="NoSpacing"/>
              <w:jc w:val="center"/>
              <w:rPr>
                <w:rFonts w:ascii="Corbel" w:hAnsi="Corbel" w:cs="Calibri"/>
                <w:b/>
              </w:rPr>
            </w:pPr>
            <w:r>
              <w:rPr>
                <w:rFonts w:ascii="Corbel" w:hAnsi="Corbel" w:cs="Calibri"/>
                <w:b/>
              </w:rPr>
              <w:t>x</w:t>
            </w:r>
          </w:p>
          <w:p w14:paraId="16409A13" w14:textId="670420D2" w:rsidR="001C64A6" w:rsidRPr="001C64A6" w:rsidRDefault="004A7FEE" w:rsidP="004A7FEE">
            <w:pPr>
              <w:pStyle w:val="NoSpacing"/>
              <w:jc w:val="center"/>
              <w:rPr>
                <w:rFonts w:ascii="Corbel" w:hAnsi="Corbel" w:cs="Calibri"/>
                <w:b/>
              </w:rPr>
            </w:pPr>
            <w:r>
              <w:rPr>
                <w:rFonts w:ascii="Corbel" w:hAnsi="Corbel" w:cs="Calibri"/>
                <w:b/>
              </w:rPr>
              <w:t>x</w:t>
            </w:r>
          </w:p>
        </w:tc>
        <w:tc>
          <w:tcPr>
            <w:tcW w:w="2127" w:type="dxa"/>
          </w:tcPr>
          <w:p w14:paraId="4AFCF24E" w14:textId="644FAAC8" w:rsidR="001C64A6" w:rsidRDefault="001C64A6" w:rsidP="001C64A6">
            <w:pPr>
              <w:pStyle w:val="NoSpacing"/>
              <w:jc w:val="center"/>
              <w:rPr>
                <w:rFonts w:ascii="Corbel" w:hAnsi="Corbel" w:cs="Calibri"/>
                <w:b/>
              </w:rPr>
            </w:pPr>
          </w:p>
          <w:p w14:paraId="5F57B862" w14:textId="43497FDD" w:rsidR="004A7FEE" w:rsidRDefault="004A7FEE" w:rsidP="001C64A6">
            <w:pPr>
              <w:pStyle w:val="NoSpacing"/>
              <w:jc w:val="center"/>
              <w:rPr>
                <w:rFonts w:ascii="Corbel" w:hAnsi="Corbel" w:cs="Calibri"/>
                <w:b/>
              </w:rPr>
            </w:pPr>
            <w:r>
              <w:rPr>
                <w:rFonts w:ascii="Corbel" w:hAnsi="Corbel" w:cs="Calibri"/>
                <w:b/>
              </w:rPr>
              <w:t>x</w:t>
            </w:r>
          </w:p>
          <w:p w14:paraId="44C93381" w14:textId="77777777" w:rsidR="001C64A6" w:rsidRDefault="001C64A6" w:rsidP="001C64A6">
            <w:pPr>
              <w:pStyle w:val="NoSpacing"/>
              <w:jc w:val="center"/>
              <w:rPr>
                <w:rFonts w:ascii="Corbel" w:hAnsi="Corbel" w:cs="Calibri"/>
                <w:b/>
              </w:rPr>
            </w:pPr>
          </w:p>
          <w:p w14:paraId="53C2E94A" w14:textId="77777777" w:rsidR="001C64A6" w:rsidRDefault="001C64A6" w:rsidP="001C64A6">
            <w:pPr>
              <w:pStyle w:val="NoSpacing"/>
              <w:jc w:val="center"/>
              <w:rPr>
                <w:rFonts w:ascii="Corbel" w:hAnsi="Corbel" w:cs="Calibri"/>
                <w:b/>
              </w:rPr>
            </w:pPr>
          </w:p>
          <w:p w14:paraId="030F9A4B" w14:textId="77777777" w:rsidR="001C64A6" w:rsidRDefault="001C64A6" w:rsidP="001C64A6">
            <w:pPr>
              <w:pStyle w:val="NoSpacing"/>
              <w:jc w:val="center"/>
              <w:rPr>
                <w:rFonts w:ascii="Corbel" w:hAnsi="Corbel" w:cs="Calibri"/>
                <w:b/>
              </w:rPr>
            </w:pPr>
          </w:p>
          <w:p w14:paraId="54A00B88" w14:textId="77777777" w:rsidR="001C64A6" w:rsidRDefault="001C64A6" w:rsidP="001C64A6">
            <w:pPr>
              <w:pStyle w:val="NoSpacing"/>
              <w:jc w:val="center"/>
              <w:rPr>
                <w:rFonts w:ascii="Corbel" w:hAnsi="Corbel" w:cs="Calibri"/>
                <w:b/>
              </w:rPr>
            </w:pPr>
          </w:p>
          <w:p w14:paraId="36C2B53E" w14:textId="77777777" w:rsidR="001C64A6" w:rsidRDefault="001C64A6" w:rsidP="001C64A6">
            <w:pPr>
              <w:pStyle w:val="NoSpacing"/>
              <w:jc w:val="center"/>
              <w:rPr>
                <w:rFonts w:ascii="Corbel" w:hAnsi="Corbel" w:cs="Calibri"/>
                <w:b/>
              </w:rPr>
            </w:pPr>
          </w:p>
          <w:p w14:paraId="31A61688" w14:textId="75BB0937" w:rsidR="001C64A6" w:rsidRPr="001C64A6" w:rsidRDefault="001C64A6" w:rsidP="004A7FEE">
            <w:pPr>
              <w:pStyle w:val="NoSpacing"/>
              <w:rPr>
                <w:rFonts w:ascii="Corbel" w:hAnsi="Corbel" w:cs="Calibri"/>
                <w:b/>
              </w:rPr>
            </w:pPr>
          </w:p>
        </w:tc>
      </w:tr>
      <w:tr w:rsidR="004A7FEE" w:rsidRPr="002310F1" w14:paraId="5B7D87AA" w14:textId="77777777" w:rsidTr="00B44302">
        <w:tc>
          <w:tcPr>
            <w:tcW w:w="6238" w:type="dxa"/>
          </w:tcPr>
          <w:p w14:paraId="58C2E8D9" w14:textId="49802F3C" w:rsidR="004A7FEE" w:rsidRDefault="004A7FEE" w:rsidP="004A7FEE">
            <w:pPr>
              <w:pStyle w:val="NoSpacing"/>
              <w:rPr>
                <w:rFonts w:ascii="Corbel" w:hAnsi="Corbel" w:cs="Calibri"/>
                <w:lang w:val="en-US"/>
              </w:rPr>
            </w:pPr>
            <w:r>
              <w:rPr>
                <w:rFonts w:ascii="Corbel" w:hAnsi="Corbel" w:cs="Calibri"/>
                <w:b/>
              </w:rPr>
              <w:t>E</w:t>
            </w:r>
            <w:r w:rsidRPr="002310F1">
              <w:rPr>
                <w:rFonts w:ascii="Corbel" w:hAnsi="Corbel" w:cs="Calibri"/>
                <w:b/>
              </w:rPr>
              <w:t>xperience</w:t>
            </w:r>
            <w:r w:rsidRPr="002310F1">
              <w:rPr>
                <w:rFonts w:ascii="Corbel" w:hAnsi="Corbel" w:cs="Calibri"/>
                <w:lang w:val="en-US"/>
              </w:rPr>
              <w:t xml:space="preserve"> </w:t>
            </w:r>
          </w:p>
          <w:p w14:paraId="14AB9811" w14:textId="77777777" w:rsidR="004A7FEE" w:rsidRPr="00856E20" w:rsidRDefault="004A7FEE" w:rsidP="004A7FEE">
            <w:pPr>
              <w:pStyle w:val="NoSpacing"/>
              <w:numPr>
                <w:ilvl w:val="0"/>
                <w:numId w:val="14"/>
              </w:numPr>
              <w:rPr>
                <w:rFonts w:cs="Calibri"/>
                <w:color w:val="000000"/>
              </w:rPr>
            </w:pPr>
            <w:r w:rsidRPr="00856E20">
              <w:rPr>
                <w:rFonts w:cs="Calibri"/>
                <w:color w:val="000000"/>
              </w:rPr>
              <w:t>Experience of increasing an organisation’s online presence and readership through effective management, editing and monitoring of the website and the development of new communication tools and opportunities.</w:t>
            </w:r>
            <w:r w:rsidRPr="00856E20">
              <w:rPr>
                <w:rFonts w:cs="Arial"/>
                <w:color w:val="000000"/>
              </w:rPr>
              <w:t xml:space="preserve"> </w:t>
            </w:r>
          </w:p>
          <w:p w14:paraId="15F577B8" w14:textId="77777777" w:rsidR="004A7FEE" w:rsidRPr="00856E20" w:rsidRDefault="004A7FEE" w:rsidP="004A7FEE">
            <w:pPr>
              <w:pStyle w:val="NoSpacing"/>
              <w:numPr>
                <w:ilvl w:val="0"/>
                <w:numId w:val="14"/>
              </w:numPr>
              <w:rPr>
                <w:rFonts w:cs="Calibri"/>
                <w:color w:val="000000"/>
              </w:rPr>
            </w:pPr>
            <w:r w:rsidRPr="00856E20">
              <w:rPr>
                <w:rFonts w:cs="Arial"/>
                <w:color w:val="000000"/>
              </w:rPr>
              <w:t xml:space="preserve">Experience of developing content for press and media, including producing press releases and briefings for spokespeople. </w:t>
            </w:r>
          </w:p>
          <w:p w14:paraId="04FE973D" w14:textId="77777777" w:rsidR="004A7FEE" w:rsidRPr="00856E20" w:rsidRDefault="004A7FEE" w:rsidP="004A7FEE">
            <w:pPr>
              <w:pStyle w:val="NoSpacing"/>
              <w:numPr>
                <w:ilvl w:val="0"/>
                <w:numId w:val="14"/>
              </w:numPr>
              <w:rPr>
                <w:rFonts w:cs="Arial"/>
                <w:color w:val="000000"/>
              </w:rPr>
            </w:pPr>
            <w:r w:rsidRPr="00856E20">
              <w:rPr>
                <w:rFonts w:cs="Arial"/>
                <w:color w:val="000000"/>
              </w:rPr>
              <w:t>Experience of communicating and guarding a brand identity, ensuring all communications meet brand guidelines.</w:t>
            </w:r>
          </w:p>
          <w:p w14:paraId="35FCC2A2" w14:textId="77777777" w:rsidR="004A7FEE" w:rsidRPr="00856E20" w:rsidRDefault="004A7FEE" w:rsidP="004A7FEE">
            <w:pPr>
              <w:pStyle w:val="NoSpacing"/>
              <w:numPr>
                <w:ilvl w:val="0"/>
                <w:numId w:val="14"/>
              </w:numPr>
              <w:rPr>
                <w:rFonts w:cs="Calibri"/>
                <w:color w:val="000000"/>
              </w:rPr>
            </w:pPr>
            <w:r w:rsidRPr="00856E20">
              <w:rPr>
                <w:rFonts w:cs="Arial"/>
                <w:color w:val="000000"/>
              </w:rPr>
              <w:lastRenderedPageBreak/>
              <w:t>Experience of generating and delivering digital content to targeted audiences in alignment with organisational objectives.</w:t>
            </w:r>
          </w:p>
          <w:p w14:paraId="3CC39D47" w14:textId="77777777" w:rsidR="004A7FEE" w:rsidRPr="005E10AB" w:rsidRDefault="004A7FEE" w:rsidP="004A7FEE">
            <w:pPr>
              <w:numPr>
                <w:ilvl w:val="0"/>
                <w:numId w:val="45"/>
              </w:numPr>
              <w:spacing w:after="0" w:line="240" w:lineRule="auto"/>
              <w:rPr>
                <w:rFonts w:cs="Calibri"/>
                <w:color w:val="000000"/>
              </w:rPr>
            </w:pPr>
            <w:r w:rsidRPr="00856E20">
              <w:rPr>
                <w:rFonts w:cs="Arial"/>
                <w:color w:val="000000"/>
              </w:rPr>
              <w:t>Proven experience of handling media issues for an organisation in the charitable sector.</w:t>
            </w:r>
          </w:p>
          <w:p w14:paraId="029EE2E3" w14:textId="37757579" w:rsidR="004A7FEE" w:rsidRPr="002310F1" w:rsidRDefault="004A7FEE" w:rsidP="004A7FEE">
            <w:pPr>
              <w:pStyle w:val="NoSpacing"/>
              <w:numPr>
                <w:ilvl w:val="0"/>
                <w:numId w:val="44"/>
              </w:numPr>
              <w:rPr>
                <w:rFonts w:ascii="Corbel" w:hAnsi="Corbel" w:cs="Calibri"/>
                <w:b/>
              </w:rPr>
            </w:pPr>
            <w:r>
              <w:rPr>
                <w:rFonts w:cs="Calibri"/>
                <w:color w:val="000000"/>
              </w:rPr>
              <w:t>Experience of working with young people or other beneficiaries to support them to engage with the media</w:t>
            </w:r>
          </w:p>
        </w:tc>
        <w:tc>
          <w:tcPr>
            <w:tcW w:w="1842" w:type="dxa"/>
          </w:tcPr>
          <w:p w14:paraId="675D3D90" w14:textId="77777777" w:rsidR="004A7FEE" w:rsidRDefault="004A7FEE" w:rsidP="001C64A6">
            <w:pPr>
              <w:pStyle w:val="NoSpacing"/>
              <w:jc w:val="center"/>
              <w:rPr>
                <w:rFonts w:ascii="Corbel" w:hAnsi="Corbel" w:cs="Calibri"/>
                <w:b/>
              </w:rPr>
            </w:pPr>
          </w:p>
          <w:p w14:paraId="1C2E8C89" w14:textId="77777777" w:rsidR="00B44302" w:rsidRDefault="00B44302" w:rsidP="001C64A6">
            <w:pPr>
              <w:pStyle w:val="NoSpacing"/>
              <w:jc w:val="center"/>
              <w:rPr>
                <w:rFonts w:ascii="Corbel" w:hAnsi="Corbel" w:cs="Calibri"/>
                <w:b/>
              </w:rPr>
            </w:pPr>
            <w:r>
              <w:rPr>
                <w:rFonts w:ascii="Corbel" w:hAnsi="Corbel" w:cs="Calibri"/>
                <w:b/>
              </w:rPr>
              <w:t>x</w:t>
            </w:r>
          </w:p>
          <w:p w14:paraId="5B088D0F" w14:textId="77777777" w:rsidR="00B44302" w:rsidRDefault="00B44302" w:rsidP="001C64A6">
            <w:pPr>
              <w:pStyle w:val="NoSpacing"/>
              <w:jc w:val="center"/>
              <w:rPr>
                <w:rFonts w:ascii="Corbel" w:hAnsi="Corbel" w:cs="Calibri"/>
                <w:b/>
              </w:rPr>
            </w:pPr>
          </w:p>
          <w:p w14:paraId="2E2763DF" w14:textId="77777777" w:rsidR="00B44302" w:rsidRDefault="00B44302" w:rsidP="001C64A6">
            <w:pPr>
              <w:pStyle w:val="NoSpacing"/>
              <w:jc w:val="center"/>
              <w:rPr>
                <w:rFonts w:ascii="Corbel" w:hAnsi="Corbel" w:cs="Calibri"/>
                <w:b/>
              </w:rPr>
            </w:pPr>
          </w:p>
          <w:p w14:paraId="028EA01E" w14:textId="77777777" w:rsidR="00B44302" w:rsidRDefault="00B44302" w:rsidP="001C64A6">
            <w:pPr>
              <w:pStyle w:val="NoSpacing"/>
              <w:jc w:val="center"/>
              <w:rPr>
                <w:rFonts w:ascii="Corbel" w:hAnsi="Corbel" w:cs="Calibri"/>
                <w:b/>
              </w:rPr>
            </w:pPr>
          </w:p>
          <w:p w14:paraId="6265179A" w14:textId="77777777" w:rsidR="00B44302" w:rsidRDefault="00B44302" w:rsidP="001C64A6">
            <w:pPr>
              <w:pStyle w:val="NoSpacing"/>
              <w:jc w:val="center"/>
              <w:rPr>
                <w:rFonts w:ascii="Corbel" w:hAnsi="Corbel" w:cs="Calibri"/>
                <w:b/>
              </w:rPr>
            </w:pPr>
            <w:r>
              <w:rPr>
                <w:rFonts w:ascii="Corbel" w:hAnsi="Corbel" w:cs="Calibri"/>
                <w:b/>
              </w:rPr>
              <w:t>x</w:t>
            </w:r>
          </w:p>
          <w:p w14:paraId="5B04BE91" w14:textId="77777777" w:rsidR="00B44302" w:rsidRDefault="00B44302" w:rsidP="001C64A6">
            <w:pPr>
              <w:pStyle w:val="NoSpacing"/>
              <w:jc w:val="center"/>
              <w:rPr>
                <w:rFonts w:ascii="Corbel" w:hAnsi="Corbel" w:cs="Calibri"/>
                <w:b/>
              </w:rPr>
            </w:pPr>
          </w:p>
          <w:p w14:paraId="5350F87C" w14:textId="77777777" w:rsidR="00B44302" w:rsidRDefault="00B44302" w:rsidP="001C64A6">
            <w:pPr>
              <w:pStyle w:val="NoSpacing"/>
              <w:jc w:val="center"/>
              <w:rPr>
                <w:rFonts w:ascii="Corbel" w:hAnsi="Corbel" w:cs="Calibri"/>
                <w:b/>
              </w:rPr>
            </w:pPr>
          </w:p>
          <w:p w14:paraId="5A1CBE30" w14:textId="77777777" w:rsidR="00B44302" w:rsidRDefault="00B44302" w:rsidP="001C64A6">
            <w:pPr>
              <w:pStyle w:val="NoSpacing"/>
              <w:jc w:val="center"/>
              <w:rPr>
                <w:rFonts w:ascii="Corbel" w:hAnsi="Corbel" w:cs="Calibri"/>
                <w:b/>
              </w:rPr>
            </w:pPr>
          </w:p>
          <w:p w14:paraId="261D9F5D" w14:textId="77777777" w:rsidR="00B44302" w:rsidRDefault="00B44302" w:rsidP="001C64A6">
            <w:pPr>
              <w:pStyle w:val="NoSpacing"/>
              <w:jc w:val="center"/>
              <w:rPr>
                <w:rFonts w:ascii="Corbel" w:hAnsi="Corbel" w:cs="Calibri"/>
                <w:b/>
              </w:rPr>
            </w:pPr>
          </w:p>
          <w:p w14:paraId="4BD32B85" w14:textId="77777777" w:rsidR="00B44302" w:rsidRDefault="00B44302" w:rsidP="001C64A6">
            <w:pPr>
              <w:pStyle w:val="NoSpacing"/>
              <w:jc w:val="center"/>
              <w:rPr>
                <w:rFonts w:ascii="Corbel" w:hAnsi="Corbel" w:cs="Calibri"/>
                <w:b/>
              </w:rPr>
            </w:pPr>
            <w:r>
              <w:rPr>
                <w:rFonts w:ascii="Corbel" w:hAnsi="Corbel" w:cs="Calibri"/>
                <w:b/>
              </w:rPr>
              <w:t>x</w:t>
            </w:r>
          </w:p>
          <w:p w14:paraId="56C46BE3" w14:textId="77777777" w:rsidR="00B44302" w:rsidRDefault="00B44302" w:rsidP="001C64A6">
            <w:pPr>
              <w:pStyle w:val="NoSpacing"/>
              <w:jc w:val="center"/>
              <w:rPr>
                <w:rFonts w:ascii="Corbel" w:hAnsi="Corbel" w:cs="Calibri"/>
                <w:b/>
              </w:rPr>
            </w:pPr>
          </w:p>
          <w:p w14:paraId="66EC81A4" w14:textId="77777777" w:rsidR="00B44302" w:rsidRDefault="00B44302" w:rsidP="001C64A6">
            <w:pPr>
              <w:pStyle w:val="NoSpacing"/>
              <w:jc w:val="center"/>
              <w:rPr>
                <w:rFonts w:ascii="Corbel" w:hAnsi="Corbel" w:cs="Calibri"/>
                <w:b/>
              </w:rPr>
            </w:pPr>
            <w:r>
              <w:rPr>
                <w:rFonts w:ascii="Corbel" w:hAnsi="Corbel" w:cs="Calibri"/>
                <w:b/>
              </w:rPr>
              <w:t>x</w:t>
            </w:r>
          </w:p>
          <w:p w14:paraId="35329E99" w14:textId="77777777" w:rsidR="00B44302" w:rsidRDefault="00B44302" w:rsidP="001C64A6">
            <w:pPr>
              <w:pStyle w:val="NoSpacing"/>
              <w:jc w:val="center"/>
              <w:rPr>
                <w:rFonts w:ascii="Corbel" w:hAnsi="Corbel" w:cs="Calibri"/>
                <w:b/>
              </w:rPr>
            </w:pPr>
          </w:p>
          <w:p w14:paraId="2472D70A" w14:textId="5C56E333" w:rsidR="00B44302" w:rsidRDefault="00B44302" w:rsidP="001C64A6">
            <w:pPr>
              <w:pStyle w:val="NoSpacing"/>
              <w:jc w:val="center"/>
              <w:rPr>
                <w:rFonts w:ascii="Corbel" w:hAnsi="Corbel" w:cs="Calibri"/>
                <w:b/>
              </w:rPr>
            </w:pPr>
          </w:p>
        </w:tc>
        <w:tc>
          <w:tcPr>
            <w:tcW w:w="2127" w:type="dxa"/>
          </w:tcPr>
          <w:p w14:paraId="506B16E0" w14:textId="77777777" w:rsidR="004A7FEE" w:rsidRDefault="004A7FEE" w:rsidP="001C64A6">
            <w:pPr>
              <w:pStyle w:val="NoSpacing"/>
              <w:jc w:val="center"/>
              <w:rPr>
                <w:rFonts w:ascii="Corbel" w:hAnsi="Corbel" w:cs="Calibri"/>
                <w:b/>
              </w:rPr>
            </w:pPr>
          </w:p>
          <w:p w14:paraId="7F483091" w14:textId="77777777" w:rsidR="00B44302" w:rsidRDefault="00B44302" w:rsidP="001C64A6">
            <w:pPr>
              <w:pStyle w:val="NoSpacing"/>
              <w:jc w:val="center"/>
              <w:rPr>
                <w:rFonts w:ascii="Corbel" w:hAnsi="Corbel" w:cs="Calibri"/>
                <w:b/>
              </w:rPr>
            </w:pPr>
          </w:p>
          <w:p w14:paraId="299FAA3F" w14:textId="77777777" w:rsidR="00B44302" w:rsidRDefault="00B44302" w:rsidP="001C64A6">
            <w:pPr>
              <w:pStyle w:val="NoSpacing"/>
              <w:jc w:val="center"/>
              <w:rPr>
                <w:rFonts w:ascii="Corbel" w:hAnsi="Corbel" w:cs="Calibri"/>
                <w:b/>
              </w:rPr>
            </w:pPr>
          </w:p>
          <w:p w14:paraId="263BABD2" w14:textId="77777777" w:rsidR="00B44302" w:rsidRDefault="00B44302" w:rsidP="001C64A6">
            <w:pPr>
              <w:pStyle w:val="NoSpacing"/>
              <w:jc w:val="center"/>
              <w:rPr>
                <w:rFonts w:ascii="Corbel" w:hAnsi="Corbel" w:cs="Calibri"/>
                <w:b/>
              </w:rPr>
            </w:pPr>
          </w:p>
          <w:p w14:paraId="34561D56" w14:textId="77777777" w:rsidR="00B44302" w:rsidRDefault="00B44302" w:rsidP="001C64A6">
            <w:pPr>
              <w:pStyle w:val="NoSpacing"/>
              <w:jc w:val="center"/>
              <w:rPr>
                <w:rFonts w:ascii="Corbel" w:hAnsi="Corbel" w:cs="Calibri"/>
                <w:b/>
              </w:rPr>
            </w:pPr>
          </w:p>
          <w:p w14:paraId="10B48560" w14:textId="77777777" w:rsidR="00B44302" w:rsidRDefault="00B44302" w:rsidP="001C64A6">
            <w:pPr>
              <w:pStyle w:val="NoSpacing"/>
              <w:jc w:val="center"/>
              <w:rPr>
                <w:rFonts w:ascii="Corbel" w:hAnsi="Corbel" w:cs="Calibri"/>
                <w:b/>
              </w:rPr>
            </w:pPr>
          </w:p>
          <w:p w14:paraId="1BC04FBA" w14:textId="77777777" w:rsidR="00B44302" w:rsidRDefault="00B44302" w:rsidP="001C64A6">
            <w:pPr>
              <w:pStyle w:val="NoSpacing"/>
              <w:jc w:val="center"/>
              <w:rPr>
                <w:rFonts w:ascii="Corbel" w:hAnsi="Corbel" w:cs="Calibri"/>
                <w:b/>
              </w:rPr>
            </w:pPr>
          </w:p>
          <w:p w14:paraId="363971A6" w14:textId="77777777" w:rsidR="00B44302" w:rsidRDefault="00B44302" w:rsidP="001C64A6">
            <w:pPr>
              <w:pStyle w:val="NoSpacing"/>
              <w:jc w:val="center"/>
              <w:rPr>
                <w:rFonts w:ascii="Corbel" w:hAnsi="Corbel" w:cs="Calibri"/>
                <w:b/>
              </w:rPr>
            </w:pPr>
          </w:p>
          <w:p w14:paraId="7E85EF06" w14:textId="77777777" w:rsidR="00B44302" w:rsidRDefault="00B44302" w:rsidP="001C64A6">
            <w:pPr>
              <w:pStyle w:val="NoSpacing"/>
              <w:jc w:val="center"/>
              <w:rPr>
                <w:rFonts w:ascii="Corbel" w:hAnsi="Corbel" w:cs="Calibri"/>
                <w:b/>
              </w:rPr>
            </w:pPr>
            <w:r>
              <w:rPr>
                <w:rFonts w:ascii="Corbel" w:hAnsi="Corbel" w:cs="Calibri"/>
                <w:b/>
              </w:rPr>
              <w:t>x</w:t>
            </w:r>
          </w:p>
          <w:p w14:paraId="09BC6CC8" w14:textId="77777777" w:rsidR="00B44302" w:rsidRDefault="00B44302" w:rsidP="001C64A6">
            <w:pPr>
              <w:pStyle w:val="NoSpacing"/>
              <w:jc w:val="center"/>
              <w:rPr>
                <w:rFonts w:ascii="Corbel" w:hAnsi="Corbel" w:cs="Calibri"/>
                <w:b/>
              </w:rPr>
            </w:pPr>
          </w:p>
          <w:p w14:paraId="250EE348" w14:textId="77777777" w:rsidR="00B44302" w:rsidRDefault="00B44302" w:rsidP="001C64A6">
            <w:pPr>
              <w:pStyle w:val="NoSpacing"/>
              <w:jc w:val="center"/>
              <w:rPr>
                <w:rFonts w:ascii="Corbel" w:hAnsi="Corbel" w:cs="Calibri"/>
                <w:b/>
              </w:rPr>
            </w:pPr>
          </w:p>
          <w:p w14:paraId="66C70B61" w14:textId="77777777" w:rsidR="00B44302" w:rsidRDefault="00B44302" w:rsidP="001C64A6">
            <w:pPr>
              <w:pStyle w:val="NoSpacing"/>
              <w:jc w:val="center"/>
              <w:rPr>
                <w:rFonts w:ascii="Corbel" w:hAnsi="Corbel" w:cs="Calibri"/>
                <w:b/>
              </w:rPr>
            </w:pPr>
          </w:p>
          <w:p w14:paraId="60129FD0" w14:textId="77777777" w:rsidR="00B44302" w:rsidRDefault="00B44302" w:rsidP="001C64A6">
            <w:pPr>
              <w:pStyle w:val="NoSpacing"/>
              <w:jc w:val="center"/>
              <w:rPr>
                <w:rFonts w:ascii="Corbel" w:hAnsi="Corbel" w:cs="Calibri"/>
                <w:b/>
              </w:rPr>
            </w:pPr>
          </w:p>
          <w:p w14:paraId="5629B76D" w14:textId="77777777" w:rsidR="00B44302" w:rsidRDefault="00B44302" w:rsidP="001C64A6">
            <w:pPr>
              <w:pStyle w:val="NoSpacing"/>
              <w:jc w:val="center"/>
              <w:rPr>
                <w:rFonts w:ascii="Corbel" w:hAnsi="Corbel" w:cs="Calibri"/>
                <w:b/>
              </w:rPr>
            </w:pPr>
          </w:p>
          <w:p w14:paraId="64B0536E" w14:textId="2F15697C" w:rsidR="00B44302" w:rsidRDefault="00B44302" w:rsidP="00B44302">
            <w:pPr>
              <w:pStyle w:val="NoSpacing"/>
              <w:jc w:val="center"/>
              <w:rPr>
                <w:rFonts w:ascii="Corbel" w:hAnsi="Corbel" w:cs="Calibri"/>
                <w:b/>
              </w:rPr>
            </w:pPr>
            <w:r>
              <w:rPr>
                <w:rFonts w:ascii="Corbel" w:hAnsi="Corbel" w:cs="Calibri"/>
                <w:b/>
              </w:rPr>
              <w:t>x</w:t>
            </w:r>
          </w:p>
        </w:tc>
      </w:tr>
      <w:tr w:rsidR="001C64A6" w:rsidRPr="002310F1" w14:paraId="41C38D78" w14:textId="4BBB2DA2" w:rsidTr="00B44302">
        <w:tc>
          <w:tcPr>
            <w:tcW w:w="6238" w:type="dxa"/>
          </w:tcPr>
          <w:p w14:paraId="2810A0BF" w14:textId="7A0504F7" w:rsidR="001C64A6" w:rsidRDefault="001C64A6" w:rsidP="001C64A6">
            <w:pPr>
              <w:spacing w:after="0" w:line="240" w:lineRule="auto"/>
              <w:rPr>
                <w:rFonts w:ascii="Corbel" w:hAnsi="Corbel" w:cs="Calibri"/>
                <w:lang w:val="en-US"/>
              </w:rPr>
            </w:pPr>
            <w:r w:rsidRPr="002310F1">
              <w:rPr>
                <w:rFonts w:ascii="Corbel" w:hAnsi="Corbel" w:cs="Calibri"/>
                <w:b/>
              </w:rPr>
              <w:lastRenderedPageBreak/>
              <w:t>Skills and abilities</w:t>
            </w:r>
          </w:p>
          <w:p w14:paraId="59097FE5" w14:textId="77777777" w:rsidR="004A7FEE" w:rsidRPr="00856E20" w:rsidRDefault="004A7FEE" w:rsidP="004A7FEE">
            <w:pPr>
              <w:numPr>
                <w:ilvl w:val="0"/>
                <w:numId w:val="42"/>
              </w:numPr>
              <w:spacing w:after="0" w:line="240" w:lineRule="auto"/>
              <w:rPr>
                <w:rFonts w:cs="Calibri"/>
                <w:color w:val="000000"/>
              </w:rPr>
            </w:pPr>
            <w:r w:rsidRPr="00856E20">
              <w:rPr>
                <w:rFonts w:eastAsia="Times New Roman"/>
                <w:color w:val="000000"/>
                <w:lang w:eastAsia="en-GB"/>
              </w:rPr>
              <w:t>Excellent communicator who is highly capable of collecting, handling and presenting information in innovative, impactful ways, whilst also having an analytical eye for both detail and the bigger picture.</w:t>
            </w:r>
          </w:p>
          <w:p w14:paraId="5C7C5B84" w14:textId="77777777" w:rsidR="004A7FEE" w:rsidRPr="00856E20" w:rsidRDefault="004A7FEE" w:rsidP="004A7FEE">
            <w:pPr>
              <w:numPr>
                <w:ilvl w:val="0"/>
                <w:numId w:val="42"/>
              </w:numPr>
              <w:spacing w:after="0" w:line="240" w:lineRule="auto"/>
              <w:rPr>
                <w:rFonts w:cs="Calibri"/>
                <w:color w:val="000000"/>
                <w:lang w:val="en-US"/>
              </w:rPr>
            </w:pPr>
            <w:r w:rsidRPr="00856E20">
              <w:rPr>
                <w:rFonts w:cs="Calibri"/>
                <w:color w:val="000000"/>
                <w:lang w:val="en-US"/>
              </w:rPr>
              <w:t xml:space="preserve">Ability to build rapport and trust with </w:t>
            </w:r>
            <w:r w:rsidRPr="00856E20">
              <w:rPr>
                <w:rFonts w:cs="Calibri"/>
                <w:color w:val="000000"/>
              </w:rPr>
              <w:t>young people.</w:t>
            </w:r>
          </w:p>
          <w:p w14:paraId="29CFC34D" w14:textId="77777777" w:rsidR="004A7FEE" w:rsidRPr="00856E20" w:rsidRDefault="004A7FEE" w:rsidP="004A7FEE">
            <w:pPr>
              <w:numPr>
                <w:ilvl w:val="0"/>
                <w:numId w:val="41"/>
              </w:numPr>
              <w:spacing w:after="0" w:line="240" w:lineRule="auto"/>
              <w:ind w:left="360"/>
              <w:rPr>
                <w:rFonts w:cs="Calibri"/>
                <w:color w:val="000000"/>
                <w:lang w:val="en-US"/>
              </w:rPr>
            </w:pPr>
            <w:r w:rsidRPr="00856E20">
              <w:rPr>
                <w:color w:val="000000"/>
                <w:shd w:val="clear" w:color="auto" w:fill="FFFFFF"/>
              </w:rPr>
              <w:t>A high level of computer literacy with a good standard of writing as well as proficiency in Microsoft applications (Word, Outlook, PowerPoint, Excel, etc.)</w:t>
            </w:r>
          </w:p>
          <w:p w14:paraId="22842D7A" w14:textId="77777777" w:rsidR="004A7FEE" w:rsidRPr="00856E20" w:rsidRDefault="004A7FEE" w:rsidP="004A7FEE">
            <w:pPr>
              <w:numPr>
                <w:ilvl w:val="0"/>
                <w:numId w:val="41"/>
              </w:numPr>
              <w:spacing w:after="0" w:line="240" w:lineRule="auto"/>
              <w:ind w:left="360"/>
              <w:rPr>
                <w:rFonts w:cs="Calibri"/>
                <w:color w:val="000000"/>
                <w:lang w:val="en-US"/>
              </w:rPr>
            </w:pPr>
            <w:r w:rsidRPr="00856E20">
              <w:rPr>
                <w:color w:val="000000"/>
                <w:shd w:val="clear" w:color="auto" w:fill="FFFFFF"/>
              </w:rPr>
              <w:t>Ability to manage a range of tasks whilst meeting tight deadlines.</w:t>
            </w:r>
          </w:p>
          <w:p w14:paraId="43D16641" w14:textId="77777777" w:rsidR="004A7FEE" w:rsidRPr="00856E20" w:rsidRDefault="004A7FEE" w:rsidP="004A7FEE">
            <w:pPr>
              <w:numPr>
                <w:ilvl w:val="0"/>
                <w:numId w:val="41"/>
              </w:numPr>
              <w:spacing w:after="0" w:line="240" w:lineRule="auto"/>
              <w:ind w:left="360"/>
              <w:rPr>
                <w:rFonts w:cs="Calibri"/>
                <w:color w:val="000000"/>
                <w:lang w:val="en-US"/>
              </w:rPr>
            </w:pPr>
            <w:r w:rsidRPr="00856E20">
              <w:rPr>
                <w:color w:val="000000"/>
                <w:shd w:val="clear" w:color="auto" w:fill="FFFFFF"/>
              </w:rPr>
              <w:t>Ability to deal with confidential and sensitive issues discreetly.</w:t>
            </w:r>
          </w:p>
          <w:p w14:paraId="2C7FE6BC" w14:textId="534CA9A6" w:rsidR="001C64A6" w:rsidRPr="002310F1" w:rsidRDefault="004A7FEE" w:rsidP="004A7FEE">
            <w:pPr>
              <w:numPr>
                <w:ilvl w:val="0"/>
                <w:numId w:val="16"/>
              </w:numPr>
              <w:spacing w:after="0" w:line="240" w:lineRule="auto"/>
              <w:rPr>
                <w:rFonts w:ascii="Corbel" w:hAnsi="Corbel" w:cs="Calibri"/>
                <w:lang w:val="en-US"/>
              </w:rPr>
            </w:pPr>
            <w:r w:rsidRPr="00856E20">
              <w:rPr>
                <w:color w:val="000000"/>
                <w:shd w:val="clear" w:color="auto" w:fill="FFFFFF"/>
              </w:rPr>
              <w:t>Ability to work flexibly and to be self-servicing.</w:t>
            </w:r>
          </w:p>
        </w:tc>
        <w:tc>
          <w:tcPr>
            <w:tcW w:w="1842" w:type="dxa"/>
          </w:tcPr>
          <w:p w14:paraId="461ABFBE" w14:textId="77777777" w:rsidR="001C64A6" w:rsidRDefault="001C64A6" w:rsidP="001C64A6">
            <w:pPr>
              <w:pStyle w:val="NoSpacing"/>
              <w:jc w:val="center"/>
              <w:rPr>
                <w:rFonts w:ascii="Corbel" w:hAnsi="Corbel" w:cs="Calibri"/>
                <w:b/>
              </w:rPr>
            </w:pPr>
          </w:p>
          <w:p w14:paraId="335A5EA9" w14:textId="465BFBD5" w:rsidR="001C64A6" w:rsidRDefault="001C64A6" w:rsidP="001C64A6">
            <w:pPr>
              <w:pStyle w:val="NoSpacing"/>
              <w:jc w:val="center"/>
              <w:rPr>
                <w:rFonts w:ascii="Corbel" w:hAnsi="Corbel" w:cs="Calibri"/>
                <w:b/>
              </w:rPr>
            </w:pPr>
            <w:r>
              <w:rPr>
                <w:rFonts w:ascii="Corbel" w:hAnsi="Corbel" w:cs="Calibri"/>
                <w:b/>
              </w:rPr>
              <w:t>x</w:t>
            </w:r>
          </w:p>
          <w:p w14:paraId="4FFA14CE" w14:textId="77777777" w:rsidR="001C64A6" w:rsidRDefault="001C64A6" w:rsidP="001C64A6">
            <w:pPr>
              <w:pStyle w:val="NoSpacing"/>
              <w:jc w:val="center"/>
              <w:rPr>
                <w:rFonts w:ascii="Corbel" w:hAnsi="Corbel" w:cs="Calibri"/>
                <w:b/>
              </w:rPr>
            </w:pPr>
          </w:p>
          <w:p w14:paraId="34282B11" w14:textId="77777777" w:rsidR="004A7FEE" w:rsidRDefault="004A7FEE" w:rsidP="001C64A6">
            <w:pPr>
              <w:pStyle w:val="NoSpacing"/>
              <w:jc w:val="center"/>
              <w:rPr>
                <w:rFonts w:ascii="Corbel" w:hAnsi="Corbel" w:cs="Calibri"/>
                <w:b/>
              </w:rPr>
            </w:pPr>
          </w:p>
          <w:p w14:paraId="668B7939" w14:textId="77777777" w:rsidR="004A7FEE" w:rsidRDefault="004A7FEE" w:rsidP="001C64A6">
            <w:pPr>
              <w:pStyle w:val="NoSpacing"/>
              <w:jc w:val="center"/>
              <w:rPr>
                <w:rFonts w:ascii="Corbel" w:hAnsi="Corbel" w:cs="Calibri"/>
                <w:b/>
              </w:rPr>
            </w:pPr>
          </w:p>
          <w:p w14:paraId="7A87330B" w14:textId="0408F429" w:rsidR="001C64A6" w:rsidRDefault="001C64A6" w:rsidP="001C64A6">
            <w:pPr>
              <w:pStyle w:val="NoSpacing"/>
              <w:jc w:val="center"/>
              <w:rPr>
                <w:rFonts w:ascii="Corbel" w:hAnsi="Corbel" w:cs="Calibri"/>
                <w:b/>
              </w:rPr>
            </w:pPr>
            <w:r>
              <w:rPr>
                <w:rFonts w:ascii="Corbel" w:hAnsi="Corbel" w:cs="Calibri"/>
                <w:b/>
              </w:rPr>
              <w:t>x</w:t>
            </w:r>
          </w:p>
          <w:p w14:paraId="204A8276" w14:textId="09CD8926" w:rsidR="001C64A6" w:rsidRDefault="001C64A6" w:rsidP="001C64A6">
            <w:pPr>
              <w:pStyle w:val="NoSpacing"/>
              <w:jc w:val="center"/>
              <w:rPr>
                <w:rFonts w:ascii="Corbel" w:hAnsi="Corbel" w:cs="Calibri"/>
                <w:b/>
              </w:rPr>
            </w:pPr>
            <w:r>
              <w:rPr>
                <w:rFonts w:ascii="Corbel" w:hAnsi="Corbel" w:cs="Calibri"/>
                <w:b/>
              </w:rPr>
              <w:t>x</w:t>
            </w:r>
          </w:p>
          <w:p w14:paraId="57744FDD" w14:textId="77777777" w:rsidR="001C64A6" w:rsidRDefault="001C64A6" w:rsidP="001C64A6">
            <w:pPr>
              <w:pStyle w:val="NoSpacing"/>
              <w:jc w:val="center"/>
              <w:rPr>
                <w:rFonts w:ascii="Corbel" w:hAnsi="Corbel" w:cs="Calibri"/>
                <w:b/>
              </w:rPr>
            </w:pPr>
          </w:p>
          <w:p w14:paraId="46E0A04E" w14:textId="77777777" w:rsidR="001C64A6" w:rsidRDefault="001C64A6" w:rsidP="001C64A6">
            <w:pPr>
              <w:pStyle w:val="NoSpacing"/>
              <w:jc w:val="center"/>
              <w:rPr>
                <w:rFonts w:ascii="Corbel" w:hAnsi="Corbel" w:cs="Calibri"/>
                <w:b/>
              </w:rPr>
            </w:pPr>
          </w:p>
          <w:p w14:paraId="28E7CF63" w14:textId="15E298CC" w:rsidR="001C64A6" w:rsidRDefault="001C64A6" w:rsidP="001C64A6">
            <w:pPr>
              <w:pStyle w:val="NoSpacing"/>
              <w:jc w:val="center"/>
              <w:rPr>
                <w:rFonts w:ascii="Corbel" w:hAnsi="Corbel" w:cs="Calibri"/>
                <w:b/>
              </w:rPr>
            </w:pPr>
            <w:r>
              <w:rPr>
                <w:rFonts w:ascii="Corbel" w:hAnsi="Corbel" w:cs="Calibri"/>
                <w:b/>
              </w:rPr>
              <w:t>x</w:t>
            </w:r>
          </w:p>
          <w:p w14:paraId="66E18FD1" w14:textId="77777777" w:rsidR="001C64A6" w:rsidRDefault="001C64A6" w:rsidP="001C64A6">
            <w:pPr>
              <w:pStyle w:val="NoSpacing"/>
              <w:jc w:val="center"/>
              <w:rPr>
                <w:rFonts w:ascii="Corbel" w:hAnsi="Corbel" w:cs="Calibri"/>
                <w:b/>
              </w:rPr>
            </w:pPr>
          </w:p>
          <w:p w14:paraId="30C8564B" w14:textId="49EF75FF" w:rsidR="001C64A6" w:rsidRDefault="001C64A6" w:rsidP="001C64A6">
            <w:pPr>
              <w:pStyle w:val="NoSpacing"/>
              <w:jc w:val="center"/>
              <w:rPr>
                <w:rFonts w:ascii="Corbel" w:hAnsi="Corbel" w:cs="Calibri"/>
                <w:b/>
              </w:rPr>
            </w:pPr>
            <w:r>
              <w:rPr>
                <w:rFonts w:ascii="Corbel" w:hAnsi="Corbel" w:cs="Calibri"/>
                <w:b/>
              </w:rPr>
              <w:t>x</w:t>
            </w:r>
          </w:p>
          <w:p w14:paraId="5263B956" w14:textId="0FB65F9E" w:rsidR="001C64A6" w:rsidRPr="001C64A6" w:rsidRDefault="004A7FEE" w:rsidP="001C64A6">
            <w:pPr>
              <w:pStyle w:val="NoSpacing"/>
              <w:jc w:val="center"/>
              <w:rPr>
                <w:rFonts w:ascii="Corbel" w:hAnsi="Corbel" w:cs="Calibri"/>
                <w:b/>
              </w:rPr>
            </w:pPr>
            <w:r>
              <w:rPr>
                <w:rFonts w:ascii="Corbel" w:hAnsi="Corbel" w:cs="Calibri"/>
                <w:b/>
              </w:rPr>
              <w:t>x</w:t>
            </w:r>
          </w:p>
        </w:tc>
        <w:tc>
          <w:tcPr>
            <w:tcW w:w="2127" w:type="dxa"/>
          </w:tcPr>
          <w:p w14:paraId="33026066" w14:textId="77777777" w:rsidR="001C64A6" w:rsidRDefault="001C64A6" w:rsidP="001C64A6">
            <w:pPr>
              <w:pStyle w:val="NoSpacing"/>
              <w:jc w:val="center"/>
              <w:rPr>
                <w:rFonts w:ascii="Corbel" w:hAnsi="Corbel" w:cs="Calibri"/>
                <w:b/>
              </w:rPr>
            </w:pPr>
          </w:p>
          <w:p w14:paraId="0C5F7455" w14:textId="77777777" w:rsidR="001C64A6" w:rsidRDefault="001C64A6" w:rsidP="001C64A6">
            <w:pPr>
              <w:pStyle w:val="NoSpacing"/>
              <w:jc w:val="center"/>
              <w:rPr>
                <w:rFonts w:ascii="Corbel" w:hAnsi="Corbel" w:cs="Calibri"/>
                <w:b/>
              </w:rPr>
            </w:pPr>
          </w:p>
          <w:p w14:paraId="73F04B5A" w14:textId="77777777" w:rsidR="001C64A6" w:rsidRDefault="001C64A6" w:rsidP="001C64A6">
            <w:pPr>
              <w:pStyle w:val="NoSpacing"/>
              <w:jc w:val="center"/>
              <w:rPr>
                <w:rFonts w:ascii="Corbel" w:hAnsi="Corbel" w:cs="Calibri"/>
                <w:b/>
              </w:rPr>
            </w:pPr>
          </w:p>
          <w:p w14:paraId="43211C41" w14:textId="77777777" w:rsidR="001C64A6" w:rsidRDefault="001C64A6" w:rsidP="001C64A6">
            <w:pPr>
              <w:pStyle w:val="NoSpacing"/>
              <w:jc w:val="center"/>
              <w:rPr>
                <w:rFonts w:ascii="Corbel" w:hAnsi="Corbel" w:cs="Calibri"/>
                <w:b/>
              </w:rPr>
            </w:pPr>
          </w:p>
          <w:p w14:paraId="5798E89D" w14:textId="77777777" w:rsidR="001C64A6" w:rsidRDefault="001C64A6" w:rsidP="001C64A6">
            <w:pPr>
              <w:pStyle w:val="NoSpacing"/>
              <w:jc w:val="center"/>
              <w:rPr>
                <w:rFonts w:ascii="Corbel" w:hAnsi="Corbel" w:cs="Calibri"/>
                <w:b/>
              </w:rPr>
            </w:pPr>
          </w:p>
          <w:p w14:paraId="20EA0051" w14:textId="77777777" w:rsidR="001C64A6" w:rsidRDefault="001C64A6" w:rsidP="001C64A6">
            <w:pPr>
              <w:pStyle w:val="NoSpacing"/>
              <w:jc w:val="center"/>
              <w:rPr>
                <w:rFonts w:ascii="Corbel" w:hAnsi="Corbel" w:cs="Calibri"/>
                <w:b/>
              </w:rPr>
            </w:pPr>
          </w:p>
          <w:p w14:paraId="3D1D88CE" w14:textId="77777777" w:rsidR="001C64A6" w:rsidRDefault="001C64A6" w:rsidP="001C64A6">
            <w:pPr>
              <w:pStyle w:val="NoSpacing"/>
              <w:jc w:val="center"/>
              <w:rPr>
                <w:rFonts w:ascii="Corbel" w:hAnsi="Corbel" w:cs="Calibri"/>
                <w:b/>
              </w:rPr>
            </w:pPr>
          </w:p>
          <w:p w14:paraId="39047D9D" w14:textId="77777777" w:rsidR="001C64A6" w:rsidRDefault="001C64A6" w:rsidP="001C64A6">
            <w:pPr>
              <w:pStyle w:val="NoSpacing"/>
              <w:jc w:val="center"/>
              <w:rPr>
                <w:rFonts w:ascii="Corbel" w:hAnsi="Corbel" w:cs="Calibri"/>
                <w:b/>
              </w:rPr>
            </w:pPr>
          </w:p>
          <w:p w14:paraId="36D03866" w14:textId="77777777" w:rsidR="001C64A6" w:rsidRDefault="001C64A6" w:rsidP="001C64A6">
            <w:pPr>
              <w:pStyle w:val="NoSpacing"/>
              <w:jc w:val="center"/>
              <w:rPr>
                <w:rFonts w:ascii="Corbel" w:hAnsi="Corbel" w:cs="Calibri"/>
                <w:b/>
              </w:rPr>
            </w:pPr>
          </w:p>
          <w:p w14:paraId="2C3BF562" w14:textId="77777777" w:rsidR="001C64A6" w:rsidRDefault="001C64A6" w:rsidP="001C64A6">
            <w:pPr>
              <w:pStyle w:val="NoSpacing"/>
              <w:jc w:val="center"/>
              <w:rPr>
                <w:rFonts w:ascii="Corbel" w:hAnsi="Corbel" w:cs="Calibri"/>
                <w:b/>
              </w:rPr>
            </w:pPr>
          </w:p>
          <w:p w14:paraId="51160901" w14:textId="77777777" w:rsidR="001C64A6" w:rsidRDefault="001C64A6" w:rsidP="001C64A6">
            <w:pPr>
              <w:pStyle w:val="NoSpacing"/>
              <w:jc w:val="center"/>
              <w:rPr>
                <w:rFonts w:ascii="Corbel" w:hAnsi="Corbel" w:cs="Calibri"/>
                <w:b/>
              </w:rPr>
            </w:pPr>
          </w:p>
          <w:p w14:paraId="01837BCB" w14:textId="77777777" w:rsidR="001C64A6" w:rsidRDefault="001C64A6" w:rsidP="001C64A6">
            <w:pPr>
              <w:pStyle w:val="NoSpacing"/>
              <w:jc w:val="center"/>
              <w:rPr>
                <w:rFonts w:ascii="Corbel" w:hAnsi="Corbel" w:cs="Calibri"/>
                <w:b/>
              </w:rPr>
            </w:pPr>
          </w:p>
          <w:p w14:paraId="6644BF50" w14:textId="77777777" w:rsidR="001C64A6" w:rsidRDefault="001C64A6" w:rsidP="001C64A6">
            <w:pPr>
              <w:pStyle w:val="NoSpacing"/>
              <w:jc w:val="center"/>
              <w:rPr>
                <w:rFonts w:ascii="Corbel" w:hAnsi="Corbel" w:cs="Calibri"/>
                <w:b/>
              </w:rPr>
            </w:pPr>
          </w:p>
          <w:p w14:paraId="66D26B9A" w14:textId="2C30C6BB" w:rsidR="001C64A6" w:rsidRPr="001C64A6" w:rsidRDefault="001C64A6" w:rsidP="001C64A6">
            <w:pPr>
              <w:pStyle w:val="NoSpacing"/>
              <w:jc w:val="center"/>
              <w:rPr>
                <w:rFonts w:ascii="Corbel" w:hAnsi="Corbel" w:cs="Calibri"/>
                <w:b/>
              </w:rPr>
            </w:pPr>
          </w:p>
        </w:tc>
      </w:tr>
      <w:tr w:rsidR="001C64A6" w:rsidRPr="002310F1" w14:paraId="020B963E" w14:textId="3176E549" w:rsidTr="00B44302">
        <w:tc>
          <w:tcPr>
            <w:tcW w:w="6238" w:type="dxa"/>
          </w:tcPr>
          <w:p w14:paraId="2AE5BF10" w14:textId="77777777" w:rsidR="001C64A6" w:rsidRDefault="001C64A6" w:rsidP="001C64A6">
            <w:pPr>
              <w:spacing w:after="0" w:line="240" w:lineRule="auto"/>
              <w:rPr>
                <w:rFonts w:ascii="Corbel" w:hAnsi="Corbel" w:cs="Calibri"/>
                <w:b/>
              </w:rPr>
            </w:pPr>
            <w:r w:rsidRPr="002310F1">
              <w:rPr>
                <w:rFonts w:ascii="Corbel" w:hAnsi="Corbel" w:cs="Calibri"/>
                <w:b/>
              </w:rPr>
              <w:t>Qualifications and training</w:t>
            </w:r>
          </w:p>
          <w:p w14:paraId="3B63E316" w14:textId="36FA061B" w:rsidR="001C64A6" w:rsidRPr="002310F1" w:rsidRDefault="00B44302" w:rsidP="001C64A6">
            <w:pPr>
              <w:numPr>
                <w:ilvl w:val="0"/>
                <w:numId w:val="39"/>
              </w:numPr>
              <w:spacing w:after="0" w:line="240" w:lineRule="auto"/>
              <w:rPr>
                <w:rFonts w:ascii="Corbel" w:hAnsi="Corbel" w:cs="Calibri"/>
              </w:rPr>
            </w:pPr>
            <w:r w:rsidRPr="00B44302">
              <w:rPr>
                <w:rFonts w:ascii="Corbel" w:hAnsi="Corbel" w:cs="Calibri"/>
              </w:rPr>
              <w:t>Educated to degree level or has equivalent experience or related qualifications.</w:t>
            </w:r>
          </w:p>
        </w:tc>
        <w:tc>
          <w:tcPr>
            <w:tcW w:w="1842" w:type="dxa"/>
          </w:tcPr>
          <w:p w14:paraId="5D18C953" w14:textId="77777777" w:rsidR="001C64A6" w:rsidRDefault="001C64A6" w:rsidP="001C64A6">
            <w:pPr>
              <w:pStyle w:val="NoSpacing"/>
              <w:jc w:val="center"/>
              <w:rPr>
                <w:rFonts w:ascii="Corbel" w:hAnsi="Corbel" w:cs="Calibri"/>
                <w:b/>
              </w:rPr>
            </w:pPr>
          </w:p>
          <w:p w14:paraId="1D05598B" w14:textId="1AF06792" w:rsidR="00B44302" w:rsidRPr="001C64A6" w:rsidRDefault="00B44302" w:rsidP="001C64A6">
            <w:pPr>
              <w:pStyle w:val="NoSpacing"/>
              <w:jc w:val="center"/>
              <w:rPr>
                <w:rFonts w:ascii="Corbel" w:hAnsi="Corbel" w:cs="Calibri"/>
                <w:b/>
              </w:rPr>
            </w:pPr>
            <w:r>
              <w:rPr>
                <w:rFonts w:ascii="Corbel" w:hAnsi="Corbel" w:cs="Calibri"/>
                <w:b/>
              </w:rPr>
              <w:t>x</w:t>
            </w:r>
          </w:p>
        </w:tc>
        <w:tc>
          <w:tcPr>
            <w:tcW w:w="2127" w:type="dxa"/>
          </w:tcPr>
          <w:p w14:paraId="113C9CEA" w14:textId="77777777" w:rsidR="00E546FD" w:rsidRDefault="00E546FD" w:rsidP="001C64A6">
            <w:pPr>
              <w:pStyle w:val="NoSpacing"/>
              <w:jc w:val="center"/>
              <w:rPr>
                <w:rFonts w:ascii="Corbel" w:hAnsi="Corbel" w:cs="Calibri"/>
                <w:b/>
              </w:rPr>
            </w:pPr>
          </w:p>
          <w:p w14:paraId="39470267" w14:textId="637C7C6E" w:rsidR="001C64A6" w:rsidRPr="001C64A6" w:rsidRDefault="001C64A6" w:rsidP="001C64A6">
            <w:pPr>
              <w:pStyle w:val="NoSpacing"/>
              <w:jc w:val="center"/>
              <w:rPr>
                <w:rFonts w:ascii="Corbel" w:hAnsi="Corbel" w:cs="Calibri"/>
                <w:b/>
              </w:rPr>
            </w:pPr>
          </w:p>
        </w:tc>
      </w:tr>
      <w:tr w:rsidR="001C64A6" w:rsidRPr="002310F1" w14:paraId="47489AED" w14:textId="7433FDEF" w:rsidTr="00B44302">
        <w:tc>
          <w:tcPr>
            <w:tcW w:w="6238" w:type="dxa"/>
          </w:tcPr>
          <w:p w14:paraId="626A9DB0" w14:textId="2F30495F" w:rsidR="001C64A6" w:rsidRDefault="001C64A6" w:rsidP="001C64A6">
            <w:pPr>
              <w:spacing w:after="0" w:line="240" w:lineRule="auto"/>
              <w:rPr>
                <w:rFonts w:ascii="Corbel" w:hAnsi="Corbel" w:cs="Calibri"/>
              </w:rPr>
            </w:pPr>
            <w:r w:rsidRPr="002310F1">
              <w:rPr>
                <w:rFonts w:ascii="Corbel" w:hAnsi="Corbel" w:cs="Calibri"/>
                <w:b/>
              </w:rPr>
              <w:t>Qualities</w:t>
            </w:r>
          </w:p>
          <w:p w14:paraId="37C65069" w14:textId="2DB74F20" w:rsidR="00B44302" w:rsidRPr="00856E20" w:rsidRDefault="00B44302" w:rsidP="00B44302">
            <w:pPr>
              <w:numPr>
                <w:ilvl w:val="0"/>
                <w:numId w:val="17"/>
              </w:numPr>
              <w:spacing w:after="0" w:line="240" w:lineRule="auto"/>
              <w:rPr>
                <w:rFonts w:cs="Calibri"/>
                <w:color w:val="000000"/>
              </w:rPr>
            </w:pPr>
            <w:r w:rsidRPr="00856E20">
              <w:rPr>
                <w:rFonts w:cs="Calibri"/>
                <w:color w:val="000000"/>
              </w:rPr>
              <w:t>Respect young people and champion effectively for their rights.</w:t>
            </w:r>
          </w:p>
          <w:p w14:paraId="4E07ABAD" w14:textId="77777777" w:rsidR="00B44302" w:rsidRPr="00856E20" w:rsidRDefault="00B44302" w:rsidP="00B44302">
            <w:pPr>
              <w:numPr>
                <w:ilvl w:val="0"/>
                <w:numId w:val="17"/>
              </w:numPr>
              <w:spacing w:after="0" w:line="240" w:lineRule="auto"/>
              <w:rPr>
                <w:rFonts w:cs="Calibri"/>
                <w:color w:val="000000"/>
              </w:rPr>
            </w:pPr>
            <w:r w:rsidRPr="00856E20">
              <w:rPr>
                <w:rFonts w:cs="Calibri"/>
                <w:color w:val="000000"/>
              </w:rPr>
              <w:t xml:space="preserve">Energetic, self-motivated and organised individual </w:t>
            </w:r>
            <w:r w:rsidRPr="00856E20">
              <w:rPr>
                <w:rFonts w:cs="Arial"/>
                <w:color w:val="000000"/>
              </w:rPr>
              <w:t>demonstrating interest in and commitment to the organisation’s objectives.</w:t>
            </w:r>
          </w:p>
          <w:p w14:paraId="1751FC65" w14:textId="77777777" w:rsidR="00B44302" w:rsidRPr="00856E20" w:rsidRDefault="00B44302" w:rsidP="00B44302">
            <w:pPr>
              <w:numPr>
                <w:ilvl w:val="0"/>
                <w:numId w:val="17"/>
              </w:numPr>
              <w:spacing w:after="0" w:line="240" w:lineRule="auto"/>
              <w:rPr>
                <w:rFonts w:cs="Calibri"/>
                <w:color w:val="000000"/>
              </w:rPr>
            </w:pPr>
            <w:r w:rsidRPr="00856E20">
              <w:rPr>
                <w:rFonts w:cs="Calibri"/>
                <w:color w:val="000000"/>
              </w:rPr>
              <w:t xml:space="preserve">Enthusiastic about </w:t>
            </w:r>
            <w:r w:rsidRPr="00856E20">
              <w:rPr>
                <w:rFonts w:eastAsia="Times New Roman"/>
                <w:color w:val="000000"/>
                <w:lang w:eastAsia="en-GB"/>
              </w:rPr>
              <w:t>working for this</w:t>
            </w:r>
            <w:r w:rsidRPr="00856E20">
              <w:rPr>
                <w:rFonts w:cs="Calibri"/>
                <w:color w:val="000000"/>
              </w:rPr>
              <w:t xml:space="preserve"> young and ambitious </w:t>
            </w:r>
            <w:r w:rsidRPr="00856E20">
              <w:rPr>
                <w:rFonts w:eastAsia="Times New Roman"/>
                <w:color w:val="000000"/>
                <w:lang w:eastAsia="en-GB"/>
              </w:rPr>
              <w:t>organisation.</w:t>
            </w:r>
            <w:r w:rsidRPr="00856E20">
              <w:rPr>
                <w:rFonts w:cs="Calibri"/>
                <w:color w:val="000000"/>
              </w:rPr>
              <w:t xml:space="preserve"> </w:t>
            </w:r>
          </w:p>
          <w:p w14:paraId="3F4C5B6D" w14:textId="77777777" w:rsidR="00B44302" w:rsidRPr="00856E20" w:rsidRDefault="00B44302" w:rsidP="00B44302">
            <w:pPr>
              <w:numPr>
                <w:ilvl w:val="0"/>
                <w:numId w:val="17"/>
              </w:numPr>
              <w:spacing w:after="0" w:line="240" w:lineRule="auto"/>
              <w:rPr>
                <w:rFonts w:cs="Calibri"/>
                <w:color w:val="000000"/>
              </w:rPr>
            </w:pPr>
            <w:r w:rsidRPr="00856E20">
              <w:rPr>
                <w:rFonts w:cs="Calibri"/>
                <w:color w:val="000000"/>
              </w:rPr>
              <w:t>Enjoy working with young people from diverse backgrounds.</w:t>
            </w:r>
          </w:p>
          <w:p w14:paraId="2A6D89B4" w14:textId="4871ECA5" w:rsidR="00B44302" w:rsidRPr="00927A37" w:rsidRDefault="00B44302" w:rsidP="00927A37">
            <w:pPr>
              <w:numPr>
                <w:ilvl w:val="0"/>
                <w:numId w:val="17"/>
              </w:numPr>
              <w:spacing w:after="0" w:line="240" w:lineRule="auto"/>
              <w:rPr>
                <w:rFonts w:ascii="Corbel" w:hAnsi="Corbel" w:cs="Calibri"/>
              </w:rPr>
            </w:pPr>
            <w:r w:rsidRPr="00856E20">
              <w:rPr>
                <w:rFonts w:eastAsia="Times New Roman"/>
                <w:color w:val="000000"/>
                <w:lang w:eastAsia="en-GB"/>
              </w:rPr>
              <w:t>A fast learner with a highly motivated and proactive attitude, able to work flexibly with staff and independently using own initiative.</w:t>
            </w:r>
          </w:p>
        </w:tc>
        <w:tc>
          <w:tcPr>
            <w:tcW w:w="1842" w:type="dxa"/>
          </w:tcPr>
          <w:p w14:paraId="581672E9" w14:textId="77777777" w:rsidR="001C64A6" w:rsidRDefault="001C64A6" w:rsidP="001C64A6">
            <w:pPr>
              <w:pStyle w:val="NoSpacing"/>
              <w:jc w:val="center"/>
              <w:rPr>
                <w:rFonts w:ascii="Corbel" w:hAnsi="Corbel" w:cs="Calibri"/>
                <w:b/>
              </w:rPr>
            </w:pPr>
          </w:p>
          <w:p w14:paraId="37EC0CB4" w14:textId="77777777" w:rsidR="00E546FD" w:rsidRDefault="00E546FD" w:rsidP="001C64A6">
            <w:pPr>
              <w:pStyle w:val="NoSpacing"/>
              <w:jc w:val="center"/>
              <w:rPr>
                <w:rFonts w:ascii="Corbel" w:hAnsi="Corbel" w:cs="Calibri"/>
                <w:b/>
              </w:rPr>
            </w:pPr>
            <w:r>
              <w:rPr>
                <w:rFonts w:ascii="Corbel" w:hAnsi="Corbel" w:cs="Calibri"/>
                <w:b/>
              </w:rPr>
              <w:t>x</w:t>
            </w:r>
          </w:p>
          <w:p w14:paraId="76D5D3D2" w14:textId="77777777" w:rsidR="00E546FD" w:rsidRDefault="00E546FD" w:rsidP="001C64A6">
            <w:pPr>
              <w:pStyle w:val="NoSpacing"/>
              <w:jc w:val="center"/>
              <w:rPr>
                <w:rFonts w:ascii="Corbel" w:hAnsi="Corbel" w:cs="Calibri"/>
                <w:b/>
              </w:rPr>
            </w:pPr>
          </w:p>
          <w:p w14:paraId="54555FEB" w14:textId="77777777" w:rsidR="00E546FD" w:rsidRDefault="00E546FD" w:rsidP="001C64A6">
            <w:pPr>
              <w:pStyle w:val="NoSpacing"/>
              <w:jc w:val="center"/>
              <w:rPr>
                <w:rFonts w:ascii="Corbel" w:hAnsi="Corbel" w:cs="Calibri"/>
                <w:b/>
              </w:rPr>
            </w:pPr>
            <w:r>
              <w:rPr>
                <w:rFonts w:ascii="Corbel" w:hAnsi="Corbel" w:cs="Calibri"/>
                <w:b/>
              </w:rPr>
              <w:t>x</w:t>
            </w:r>
          </w:p>
          <w:p w14:paraId="3C7DF5D3" w14:textId="77777777" w:rsidR="00E546FD" w:rsidRDefault="00E546FD" w:rsidP="001C64A6">
            <w:pPr>
              <w:pStyle w:val="NoSpacing"/>
              <w:jc w:val="center"/>
              <w:rPr>
                <w:rFonts w:ascii="Corbel" w:hAnsi="Corbel" w:cs="Calibri"/>
                <w:b/>
              </w:rPr>
            </w:pPr>
          </w:p>
          <w:p w14:paraId="1C94826F" w14:textId="6C6350BE" w:rsidR="00E546FD" w:rsidRDefault="00E546FD" w:rsidP="001C64A6">
            <w:pPr>
              <w:pStyle w:val="NoSpacing"/>
              <w:jc w:val="center"/>
              <w:rPr>
                <w:rFonts w:ascii="Corbel" w:hAnsi="Corbel" w:cs="Calibri"/>
                <w:b/>
              </w:rPr>
            </w:pPr>
          </w:p>
          <w:p w14:paraId="69FF6AE9" w14:textId="77777777" w:rsidR="00E546FD" w:rsidRDefault="00E546FD" w:rsidP="001C64A6">
            <w:pPr>
              <w:pStyle w:val="NoSpacing"/>
              <w:jc w:val="center"/>
              <w:rPr>
                <w:rFonts w:ascii="Corbel" w:hAnsi="Corbel" w:cs="Calibri"/>
                <w:b/>
              </w:rPr>
            </w:pPr>
            <w:r>
              <w:rPr>
                <w:rFonts w:ascii="Corbel" w:hAnsi="Corbel" w:cs="Calibri"/>
                <w:b/>
              </w:rPr>
              <w:t>x</w:t>
            </w:r>
          </w:p>
          <w:p w14:paraId="74270BAA" w14:textId="77777777" w:rsidR="00E546FD" w:rsidRDefault="00E546FD" w:rsidP="001C64A6">
            <w:pPr>
              <w:pStyle w:val="NoSpacing"/>
              <w:jc w:val="center"/>
              <w:rPr>
                <w:rFonts w:ascii="Corbel" w:hAnsi="Corbel" w:cs="Calibri"/>
                <w:b/>
              </w:rPr>
            </w:pPr>
          </w:p>
          <w:p w14:paraId="65DA6A4A" w14:textId="77777777" w:rsidR="00E546FD" w:rsidRDefault="00E546FD" w:rsidP="001C64A6">
            <w:pPr>
              <w:pStyle w:val="NoSpacing"/>
              <w:jc w:val="center"/>
              <w:rPr>
                <w:rFonts w:ascii="Corbel" w:hAnsi="Corbel" w:cs="Calibri"/>
                <w:b/>
              </w:rPr>
            </w:pPr>
          </w:p>
          <w:p w14:paraId="3630855F" w14:textId="77777777" w:rsidR="00E546FD" w:rsidRDefault="00E546FD" w:rsidP="001C64A6">
            <w:pPr>
              <w:pStyle w:val="NoSpacing"/>
              <w:jc w:val="center"/>
              <w:rPr>
                <w:rFonts w:ascii="Corbel" w:hAnsi="Corbel" w:cs="Calibri"/>
                <w:b/>
              </w:rPr>
            </w:pPr>
            <w:r>
              <w:rPr>
                <w:rFonts w:ascii="Corbel" w:hAnsi="Corbel" w:cs="Calibri"/>
                <w:b/>
              </w:rPr>
              <w:t>x</w:t>
            </w:r>
          </w:p>
          <w:p w14:paraId="787FD78A" w14:textId="77777777" w:rsidR="00E546FD" w:rsidRDefault="00E546FD" w:rsidP="001C64A6">
            <w:pPr>
              <w:pStyle w:val="NoSpacing"/>
              <w:jc w:val="center"/>
              <w:rPr>
                <w:rFonts w:ascii="Corbel" w:hAnsi="Corbel" w:cs="Calibri"/>
                <w:b/>
              </w:rPr>
            </w:pPr>
          </w:p>
          <w:p w14:paraId="16712A2E" w14:textId="559054CD" w:rsidR="00B44302" w:rsidRPr="001C64A6" w:rsidRDefault="00B44302" w:rsidP="00927A37">
            <w:pPr>
              <w:pStyle w:val="NoSpacing"/>
              <w:rPr>
                <w:rFonts w:ascii="Corbel" w:hAnsi="Corbel" w:cs="Calibri"/>
                <w:b/>
              </w:rPr>
            </w:pPr>
          </w:p>
        </w:tc>
        <w:tc>
          <w:tcPr>
            <w:tcW w:w="2127" w:type="dxa"/>
          </w:tcPr>
          <w:p w14:paraId="3B9E88E9" w14:textId="77777777" w:rsidR="001C64A6" w:rsidRDefault="001C64A6" w:rsidP="001C64A6">
            <w:pPr>
              <w:pStyle w:val="NoSpacing"/>
              <w:jc w:val="center"/>
              <w:rPr>
                <w:rFonts w:ascii="Corbel" w:hAnsi="Corbel" w:cs="Calibri"/>
                <w:b/>
              </w:rPr>
            </w:pPr>
          </w:p>
          <w:p w14:paraId="6455A403" w14:textId="77777777" w:rsidR="00B44302" w:rsidRDefault="00B44302" w:rsidP="001C64A6">
            <w:pPr>
              <w:pStyle w:val="NoSpacing"/>
              <w:jc w:val="center"/>
              <w:rPr>
                <w:rFonts w:ascii="Corbel" w:hAnsi="Corbel" w:cs="Calibri"/>
                <w:b/>
              </w:rPr>
            </w:pPr>
          </w:p>
          <w:p w14:paraId="45FAD7FF" w14:textId="77777777" w:rsidR="00B44302" w:rsidRDefault="00B44302" w:rsidP="001C64A6">
            <w:pPr>
              <w:pStyle w:val="NoSpacing"/>
              <w:jc w:val="center"/>
              <w:rPr>
                <w:rFonts w:ascii="Corbel" w:hAnsi="Corbel" w:cs="Calibri"/>
                <w:b/>
              </w:rPr>
            </w:pPr>
          </w:p>
          <w:p w14:paraId="1A2496BD" w14:textId="77777777" w:rsidR="00B44302" w:rsidRDefault="00B44302" w:rsidP="001C64A6">
            <w:pPr>
              <w:pStyle w:val="NoSpacing"/>
              <w:jc w:val="center"/>
              <w:rPr>
                <w:rFonts w:ascii="Corbel" w:hAnsi="Corbel" w:cs="Calibri"/>
                <w:b/>
              </w:rPr>
            </w:pPr>
          </w:p>
          <w:p w14:paraId="0754565A" w14:textId="77777777" w:rsidR="00B44302" w:rsidRDefault="00B44302" w:rsidP="001C64A6">
            <w:pPr>
              <w:pStyle w:val="NoSpacing"/>
              <w:jc w:val="center"/>
              <w:rPr>
                <w:rFonts w:ascii="Corbel" w:hAnsi="Corbel" w:cs="Calibri"/>
                <w:b/>
              </w:rPr>
            </w:pPr>
          </w:p>
          <w:p w14:paraId="03F6B079" w14:textId="77777777" w:rsidR="00B44302" w:rsidRDefault="00B44302" w:rsidP="001C64A6">
            <w:pPr>
              <w:pStyle w:val="NoSpacing"/>
              <w:jc w:val="center"/>
              <w:rPr>
                <w:rFonts w:ascii="Corbel" w:hAnsi="Corbel" w:cs="Calibri"/>
                <w:b/>
              </w:rPr>
            </w:pPr>
          </w:p>
          <w:p w14:paraId="154A081A" w14:textId="77777777" w:rsidR="00B44302" w:rsidRDefault="00B44302" w:rsidP="001C64A6">
            <w:pPr>
              <w:pStyle w:val="NoSpacing"/>
              <w:jc w:val="center"/>
              <w:rPr>
                <w:rFonts w:ascii="Corbel" w:hAnsi="Corbel" w:cs="Calibri"/>
                <w:b/>
              </w:rPr>
            </w:pPr>
          </w:p>
          <w:p w14:paraId="411149E7" w14:textId="77777777" w:rsidR="00B44302" w:rsidRDefault="00B44302" w:rsidP="001C64A6">
            <w:pPr>
              <w:pStyle w:val="NoSpacing"/>
              <w:jc w:val="center"/>
              <w:rPr>
                <w:rFonts w:ascii="Corbel" w:hAnsi="Corbel" w:cs="Calibri"/>
                <w:b/>
              </w:rPr>
            </w:pPr>
          </w:p>
          <w:p w14:paraId="09A1B5D6" w14:textId="4F4CF676" w:rsidR="00B44302" w:rsidRPr="001C64A6" w:rsidRDefault="00B44302" w:rsidP="001C64A6">
            <w:pPr>
              <w:pStyle w:val="NoSpacing"/>
              <w:jc w:val="center"/>
              <w:rPr>
                <w:rFonts w:ascii="Corbel" w:hAnsi="Corbel" w:cs="Calibri"/>
                <w:b/>
              </w:rPr>
            </w:pPr>
            <w:r>
              <w:rPr>
                <w:rFonts w:ascii="Corbel" w:hAnsi="Corbel" w:cs="Calibri"/>
                <w:b/>
              </w:rPr>
              <w:t>x</w:t>
            </w:r>
          </w:p>
        </w:tc>
      </w:tr>
      <w:tr w:rsidR="001C64A6" w:rsidRPr="002310F1" w14:paraId="072BDB92" w14:textId="3D053446" w:rsidTr="00B44302">
        <w:tc>
          <w:tcPr>
            <w:tcW w:w="6238" w:type="dxa"/>
          </w:tcPr>
          <w:p w14:paraId="3705A719" w14:textId="6EE846EA" w:rsidR="001C64A6" w:rsidRDefault="001C64A6" w:rsidP="001C64A6">
            <w:pPr>
              <w:spacing w:after="0" w:line="240" w:lineRule="auto"/>
              <w:rPr>
                <w:rFonts w:ascii="Corbel" w:hAnsi="Corbel" w:cs="Calibri"/>
              </w:rPr>
            </w:pPr>
            <w:r w:rsidRPr="002310F1">
              <w:rPr>
                <w:rFonts w:ascii="Corbel" w:hAnsi="Corbel" w:cs="Calibri"/>
                <w:b/>
              </w:rPr>
              <w:t>Other requirement</w:t>
            </w:r>
            <w:r>
              <w:rPr>
                <w:rFonts w:ascii="Corbel" w:hAnsi="Corbel" w:cs="Calibri"/>
                <w:b/>
              </w:rPr>
              <w:t>s</w:t>
            </w:r>
          </w:p>
          <w:p w14:paraId="4CD7A042" w14:textId="52B9A542" w:rsidR="001C64A6" w:rsidRPr="002310F1" w:rsidRDefault="001C64A6" w:rsidP="001C64A6">
            <w:pPr>
              <w:numPr>
                <w:ilvl w:val="0"/>
                <w:numId w:val="6"/>
              </w:numPr>
              <w:spacing w:after="0" w:line="240" w:lineRule="auto"/>
              <w:rPr>
                <w:rFonts w:ascii="Corbel" w:hAnsi="Corbel" w:cs="Calibri"/>
              </w:rPr>
            </w:pPr>
            <w:r w:rsidRPr="002310F1">
              <w:rPr>
                <w:rFonts w:ascii="Corbel" w:hAnsi="Corbel" w:cs="Calibri"/>
              </w:rPr>
              <w:t>A willingness to work occasional evenings and weekends.</w:t>
            </w:r>
          </w:p>
        </w:tc>
        <w:tc>
          <w:tcPr>
            <w:tcW w:w="1842" w:type="dxa"/>
          </w:tcPr>
          <w:p w14:paraId="5FFE08CE" w14:textId="77777777" w:rsidR="001C64A6" w:rsidRDefault="001C64A6" w:rsidP="001C64A6">
            <w:pPr>
              <w:pStyle w:val="NoSpacing"/>
              <w:jc w:val="center"/>
              <w:rPr>
                <w:rFonts w:ascii="Corbel" w:hAnsi="Corbel" w:cs="Calibri"/>
                <w:b/>
              </w:rPr>
            </w:pPr>
          </w:p>
          <w:p w14:paraId="49620B84" w14:textId="2FA4AACB" w:rsidR="00E546FD" w:rsidRPr="001C64A6" w:rsidRDefault="00E546FD" w:rsidP="001C64A6">
            <w:pPr>
              <w:pStyle w:val="NoSpacing"/>
              <w:jc w:val="center"/>
              <w:rPr>
                <w:rFonts w:ascii="Corbel" w:hAnsi="Corbel" w:cs="Calibri"/>
                <w:b/>
              </w:rPr>
            </w:pPr>
            <w:r>
              <w:rPr>
                <w:rFonts w:ascii="Corbel" w:hAnsi="Corbel" w:cs="Calibri"/>
                <w:b/>
              </w:rPr>
              <w:t>x</w:t>
            </w:r>
          </w:p>
        </w:tc>
        <w:tc>
          <w:tcPr>
            <w:tcW w:w="2127" w:type="dxa"/>
          </w:tcPr>
          <w:p w14:paraId="0BB332F5" w14:textId="77777777" w:rsidR="001C64A6" w:rsidRPr="001C64A6" w:rsidRDefault="001C64A6" w:rsidP="001C64A6">
            <w:pPr>
              <w:pStyle w:val="NoSpacing"/>
              <w:jc w:val="center"/>
              <w:rPr>
                <w:rFonts w:ascii="Corbel" w:hAnsi="Corbel" w:cs="Calibri"/>
                <w:b/>
              </w:rPr>
            </w:pPr>
          </w:p>
        </w:tc>
      </w:tr>
    </w:tbl>
    <w:p w14:paraId="3893307A" w14:textId="168DC472" w:rsidR="00257A17" w:rsidRPr="002310F1" w:rsidRDefault="007B6C5A" w:rsidP="00654463">
      <w:pPr>
        <w:rPr>
          <w:rFonts w:ascii="Corbel" w:hAnsi="Corbel" w:cs="Calibri"/>
        </w:rPr>
      </w:pPr>
      <w:r w:rsidRPr="002310F1">
        <w:rPr>
          <w:rFonts w:ascii="Corbel" w:hAnsi="Corbel" w:cs="Calibri"/>
        </w:rPr>
        <w:t>May</w:t>
      </w:r>
      <w:r w:rsidR="00B7478F" w:rsidRPr="002310F1">
        <w:rPr>
          <w:rFonts w:ascii="Corbel" w:hAnsi="Corbel" w:cs="Calibri"/>
        </w:rPr>
        <w:t xml:space="preserve"> 201</w:t>
      </w:r>
      <w:r w:rsidR="00B44302">
        <w:rPr>
          <w:rFonts w:ascii="Corbel" w:hAnsi="Corbel" w:cs="Calibri"/>
        </w:rPr>
        <w:t>9</w:t>
      </w:r>
    </w:p>
    <w:p w14:paraId="01B79A41" w14:textId="77777777" w:rsidR="00F85730" w:rsidRPr="002310F1" w:rsidRDefault="00F85730" w:rsidP="00654463">
      <w:pPr>
        <w:rPr>
          <w:rFonts w:ascii="Corbel" w:hAnsi="Corbel" w:cs="Calibri"/>
        </w:rPr>
      </w:pPr>
    </w:p>
    <w:p w14:paraId="7BA57299" w14:textId="77777777" w:rsidR="004B0FF7" w:rsidRPr="002310F1" w:rsidRDefault="004B0FF7" w:rsidP="004B0FF7">
      <w:pPr>
        <w:pStyle w:val="Standard"/>
        <w:rPr>
          <w:rFonts w:ascii="Corbel" w:hAnsi="Corbel"/>
          <w:sz w:val="22"/>
          <w:szCs w:val="22"/>
        </w:rPr>
      </w:pPr>
    </w:p>
    <w:p w14:paraId="152A4043" w14:textId="77777777" w:rsidR="00F85730" w:rsidRPr="002310F1" w:rsidRDefault="00F85730" w:rsidP="00F85730">
      <w:pPr>
        <w:pStyle w:val="Standard"/>
        <w:rPr>
          <w:rFonts w:ascii="Corbel" w:hAnsi="Corbel" w:cs="Calibri"/>
          <w:sz w:val="22"/>
          <w:szCs w:val="22"/>
        </w:rPr>
      </w:pPr>
    </w:p>
    <w:p w14:paraId="10F00B4E" w14:textId="77777777" w:rsidR="00F85730" w:rsidRPr="002310F1" w:rsidRDefault="00F85730" w:rsidP="00654463">
      <w:pPr>
        <w:rPr>
          <w:rFonts w:ascii="Corbel" w:hAnsi="Corbel" w:cs="Calibri"/>
        </w:rPr>
      </w:pPr>
    </w:p>
    <w:sectPr w:rsidR="00F85730" w:rsidRPr="002310F1" w:rsidSect="001C64A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C4C04" w14:textId="77777777" w:rsidR="003D07F3" w:rsidRDefault="003D07F3" w:rsidP="005E5C3F">
      <w:pPr>
        <w:spacing w:after="0" w:line="240" w:lineRule="auto"/>
      </w:pPr>
      <w:r>
        <w:separator/>
      </w:r>
    </w:p>
  </w:endnote>
  <w:endnote w:type="continuationSeparator" w:id="0">
    <w:p w14:paraId="0E20CA96" w14:textId="77777777" w:rsidR="003D07F3" w:rsidRDefault="003D07F3" w:rsidP="005E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C5FD" w14:textId="77777777" w:rsidR="003D07F3" w:rsidRDefault="003D07F3" w:rsidP="005E5C3F">
      <w:pPr>
        <w:spacing w:after="0" w:line="240" w:lineRule="auto"/>
      </w:pPr>
      <w:r>
        <w:separator/>
      </w:r>
    </w:p>
  </w:footnote>
  <w:footnote w:type="continuationSeparator" w:id="0">
    <w:p w14:paraId="5DC8FD3F" w14:textId="77777777" w:rsidR="003D07F3" w:rsidRDefault="003D07F3" w:rsidP="005E5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388"/>
    <w:multiLevelType w:val="hybridMultilevel"/>
    <w:tmpl w:val="43846D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D0364"/>
    <w:multiLevelType w:val="hybridMultilevel"/>
    <w:tmpl w:val="A5D0B2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3FA4E2C"/>
    <w:multiLevelType w:val="hybridMultilevel"/>
    <w:tmpl w:val="70A0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23BF"/>
    <w:multiLevelType w:val="hybridMultilevel"/>
    <w:tmpl w:val="360CEFE4"/>
    <w:lvl w:ilvl="0" w:tplc="FFFFFFFF">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B11AD"/>
    <w:multiLevelType w:val="hybridMultilevel"/>
    <w:tmpl w:val="76CE33AA"/>
    <w:lvl w:ilvl="0" w:tplc="0FD49E50">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52A46"/>
    <w:multiLevelType w:val="hybridMultilevel"/>
    <w:tmpl w:val="D1BE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64871"/>
    <w:multiLevelType w:val="hybridMultilevel"/>
    <w:tmpl w:val="B7B65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8D7079"/>
    <w:multiLevelType w:val="hybridMultilevel"/>
    <w:tmpl w:val="53DC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B7176"/>
    <w:multiLevelType w:val="hybridMultilevel"/>
    <w:tmpl w:val="39CA4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A4D24"/>
    <w:multiLevelType w:val="hybridMultilevel"/>
    <w:tmpl w:val="4FBA0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235E55"/>
    <w:multiLevelType w:val="hybridMultilevel"/>
    <w:tmpl w:val="C0948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A40801"/>
    <w:multiLevelType w:val="hybridMultilevel"/>
    <w:tmpl w:val="27AEB49A"/>
    <w:lvl w:ilvl="0" w:tplc="FFFFFFFF">
      <w:start w:val="1"/>
      <w:numFmt w:val="bullet"/>
      <w:lvlText w:val="o"/>
      <w:lvlJc w:val="left"/>
      <w:pPr>
        <w:tabs>
          <w:tab w:val="num" w:pos="360"/>
        </w:tabs>
        <w:ind w:left="360" w:hanging="360"/>
      </w:pPr>
      <w:rPr>
        <w:rFonts w:ascii="Courier New" w:hAnsi="Courier New" w:cs="Courier New"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403D64"/>
    <w:multiLevelType w:val="hybridMultilevel"/>
    <w:tmpl w:val="95BEF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FF79AE"/>
    <w:multiLevelType w:val="hybridMultilevel"/>
    <w:tmpl w:val="EE5A8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2C2F4D"/>
    <w:multiLevelType w:val="hybridMultilevel"/>
    <w:tmpl w:val="D7988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482840"/>
    <w:multiLevelType w:val="multilevel"/>
    <w:tmpl w:val="9B92D8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76640A8"/>
    <w:multiLevelType w:val="hybridMultilevel"/>
    <w:tmpl w:val="4848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C0FE2"/>
    <w:multiLevelType w:val="hybridMultilevel"/>
    <w:tmpl w:val="15C6B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2011E3"/>
    <w:multiLevelType w:val="hybridMultilevel"/>
    <w:tmpl w:val="4594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1E07EF"/>
    <w:multiLevelType w:val="hybridMultilevel"/>
    <w:tmpl w:val="2A9E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F6225"/>
    <w:multiLevelType w:val="singleLevel"/>
    <w:tmpl w:val="04441812"/>
    <w:lvl w:ilvl="0">
      <w:start w:val="1"/>
      <w:numFmt w:val="decimal"/>
      <w:lvlText w:val="%1."/>
      <w:legacy w:legacy="1" w:legacySpace="0" w:legacyIndent="283"/>
      <w:lvlJc w:val="left"/>
      <w:pPr>
        <w:ind w:left="343" w:hanging="283"/>
      </w:pPr>
    </w:lvl>
  </w:abstractNum>
  <w:abstractNum w:abstractNumId="21" w15:restartNumberingAfterBreak="0">
    <w:nsid w:val="30CD533E"/>
    <w:multiLevelType w:val="hybridMultilevel"/>
    <w:tmpl w:val="1730FC52"/>
    <w:lvl w:ilvl="0" w:tplc="ECAC3A3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995322"/>
    <w:multiLevelType w:val="hybridMultilevel"/>
    <w:tmpl w:val="2FAA0C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336205"/>
    <w:multiLevelType w:val="hybridMultilevel"/>
    <w:tmpl w:val="5D86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421183"/>
    <w:multiLevelType w:val="hybridMultilevel"/>
    <w:tmpl w:val="1BD28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DD3EBB"/>
    <w:multiLevelType w:val="hybridMultilevel"/>
    <w:tmpl w:val="76DC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637921"/>
    <w:multiLevelType w:val="hybridMultilevel"/>
    <w:tmpl w:val="9234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563C3A"/>
    <w:multiLevelType w:val="hybridMultilevel"/>
    <w:tmpl w:val="486A9BD0"/>
    <w:lvl w:ilvl="0" w:tplc="08090001">
      <w:start w:val="1"/>
      <w:numFmt w:val="bullet"/>
      <w:lvlText w:val=""/>
      <w:lvlJc w:val="left"/>
      <w:pPr>
        <w:ind w:left="381" w:hanging="360"/>
      </w:pPr>
      <w:rPr>
        <w:rFonts w:ascii="Symbol" w:hAnsi="Symbol"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28" w15:restartNumberingAfterBreak="0">
    <w:nsid w:val="3E9C32C0"/>
    <w:multiLevelType w:val="hybridMultilevel"/>
    <w:tmpl w:val="39F8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420789"/>
    <w:multiLevelType w:val="hybridMultilevel"/>
    <w:tmpl w:val="916436D0"/>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9F534D"/>
    <w:multiLevelType w:val="hybridMultilevel"/>
    <w:tmpl w:val="E9C23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381A5B"/>
    <w:multiLevelType w:val="hybridMultilevel"/>
    <w:tmpl w:val="A3CC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01A80"/>
    <w:multiLevelType w:val="hybridMultilevel"/>
    <w:tmpl w:val="D33C31F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C16BBC"/>
    <w:multiLevelType w:val="hybridMultilevel"/>
    <w:tmpl w:val="CF72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151D8"/>
    <w:multiLevelType w:val="hybridMultilevel"/>
    <w:tmpl w:val="0616E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BC4AE5"/>
    <w:multiLevelType w:val="hybridMultilevel"/>
    <w:tmpl w:val="EB0AA4C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FCF5BA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6CD90E33"/>
    <w:multiLevelType w:val="hybridMultilevel"/>
    <w:tmpl w:val="B4DC0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462812"/>
    <w:multiLevelType w:val="hybridMultilevel"/>
    <w:tmpl w:val="D6CCE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470EF6"/>
    <w:multiLevelType w:val="singleLevel"/>
    <w:tmpl w:val="402AF3C8"/>
    <w:lvl w:ilvl="0">
      <w:start w:val="1"/>
      <w:numFmt w:val="decimal"/>
      <w:lvlText w:val="%1."/>
      <w:legacy w:legacy="1" w:legacySpace="0" w:legacyIndent="283"/>
      <w:lvlJc w:val="left"/>
      <w:pPr>
        <w:ind w:left="283" w:hanging="283"/>
      </w:pPr>
    </w:lvl>
  </w:abstractNum>
  <w:abstractNum w:abstractNumId="40" w15:restartNumberingAfterBreak="0">
    <w:nsid w:val="72A74A58"/>
    <w:multiLevelType w:val="hybridMultilevel"/>
    <w:tmpl w:val="AD40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9090B"/>
    <w:multiLevelType w:val="hybridMultilevel"/>
    <w:tmpl w:val="4DCC094A"/>
    <w:lvl w:ilvl="0" w:tplc="0FD49E5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472191"/>
    <w:multiLevelType w:val="hybridMultilevel"/>
    <w:tmpl w:val="00369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EF7B37"/>
    <w:multiLevelType w:val="hybridMultilevel"/>
    <w:tmpl w:val="849C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9159A"/>
    <w:multiLevelType w:val="hybridMultilevel"/>
    <w:tmpl w:val="BE264DC6"/>
    <w:lvl w:ilvl="0" w:tplc="751662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3"/>
  </w:num>
  <w:num w:numId="3">
    <w:abstractNumId w:val="11"/>
  </w:num>
  <w:num w:numId="4">
    <w:abstractNumId w:val="36"/>
  </w:num>
  <w:num w:numId="5">
    <w:abstractNumId w:val="42"/>
  </w:num>
  <w:num w:numId="6">
    <w:abstractNumId w:val="10"/>
  </w:num>
  <w:num w:numId="7">
    <w:abstractNumId w:val="8"/>
  </w:num>
  <w:num w:numId="8">
    <w:abstractNumId w:val="44"/>
  </w:num>
  <w:num w:numId="9">
    <w:abstractNumId w:val="20"/>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num>
  <w:num w:numId="12">
    <w:abstractNumId w:val="14"/>
  </w:num>
  <w:num w:numId="13">
    <w:abstractNumId w:val="16"/>
  </w:num>
  <w:num w:numId="14">
    <w:abstractNumId w:val="9"/>
  </w:num>
  <w:num w:numId="15">
    <w:abstractNumId w:val="28"/>
  </w:num>
  <w:num w:numId="16">
    <w:abstractNumId w:val="17"/>
  </w:num>
  <w:num w:numId="17">
    <w:abstractNumId w:val="13"/>
  </w:num>
  <w:num w:numId="18">
    <w:abstractNumId w:val="6"/>
  </w:num>
  <w:num w:numId="19">
    <w:abstractNumId w:val="24"/>
  </w:num>
  <w:num w:numId="20">
    <w:abstractNumId w:val="38"/>
  </w:num>
  <w:num w:numId="21">
    <w:abstractNumId w:val="21"/>
  </w:num>
  <w:num w:numId="22">
    <w:abstractNumId w:val="30"/>
  </w:num>
  <w:num w:numId="23">
    <w:abstractNumId w:val="29"/>
  </w:num>
  <w:num w:numId="24">
    <w:abstractNumId w:val="43"/>
  </w:num>
  <w:num w:numId="25">
    <w:abstractNumId w:val="26"/>
  </w:num>
  <w:num w:numId="26">
    <w:abstractNumId w:val="2"/>
  </w:num>
  <w:num w:numId="27">
    <w:abstractNumId w:val="3"/>
  </w:num>
  <w:num w:numId="28">
    <w:abstractNumId w:val="41"/>
  </w:num>
  <w:num w:numId="29">
    <w:abstractNumId w:val="22"/>
  </w:num>
  <w:num w:numId="30">
    <w:abstractNumId w:val="40"/>
  </w:num>
  <w:num w:numId="31">
    <w:abstractNumId w:val="4"/>
  </w:num>
  <w:num w:numId="32">
    <w:abstractNumId w:val="25"/>
  </w:num>
  <w:num w:numId="33">
    <w:abstractNumId w:val="15"/>
  </w:num>
  <w:num w:numId="34">
    <w:abstractNumId w:val="31"/>
  </w:num>
  <w:num w:numId="35">
    <w:abstractNumId w:val="33"/>
  </w:num>
  <w:num w:numId="36">
    <w:abstractNumId w:val="19"/>
  </w:num>
  <w:num w:numId="37">
    <w:abstractNumId w:val="5"/>
  </w:num>
  <w:num w:numId="38">
    <w:abstractNumId w:val="1"/>
  </w:num>
  <w:num w:numId="39">
    <w:abstractNumId w:val="12"/>
  </w:num>
  <w:num w:numId="40">
    <w:abstractNumId w:val="27"/>
  </w:num>
  <w:num w:numId="41">
    <w:abstractNumId w:val="7"/>
  </w:num>
  <w:num w:numId="42">
    <w:abstractNumId w:val="37"/>
  </w:num>
  <w:num w:numId="43">
    <w:abstractNumId w:val="0"/>
  </w:num>
  <w:num w:numId="44">
    <w:abstractNumId w:val="32"/>
  </w:num>
  <w:num w:numId="45">
    <w:abstractNumId w:val="34"/>
  </w:num>
  <w:num w:numId="46">
    <w:abstractNumId w:val="3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22"/>
    <w:rsid w:val="00004C83"/>
    <w:rsid w:val="00015342"/>
    <w:rsid w:val="00026886"/>
    <w:rsid w:val="00046FC1"/>
    <w:rsid w:val="00054669"/>
    <w:rsid w:val="00062676"/>
    <w:rsid w:val="00081A75"/>
    <w:rsid w:val="000903DA"/>
    <w:rsid w:val="000F1988"/>
    <w:rsid w:val="000F247F"/>
    <w:rsid w:val="00127E52"/>
    <w:rsid w:val="00133C65"/>
    <w:rsid w:val="00140C79"/>
    <w:rsid w:val="00142BEB"/>
    <w:rsid w:val="00165612"/>
    <w:rsid w:val="00173D17"/>
    <w:rsid w:val="0018382F"/>
    <w:rsid w:val="001A4E91"/>
    <w:rsid w:val="001B158C"/>
    <w:rsid w:val="001C64A6"/>
    <w:rsid w:val="001D6ED3"/>
    <w:rsid w:val="001E7FF4"/>
    <w:rsid w:val="001F2433"/>
    <w:rsid w:val="001F322D"/>
    <w:rsid w:val="001F3A66"/>
    <w:rsid w:val="001F680F"/>
    <w:rsid w:val="00213942"/>
    <w:rsid w:val="00226F9C"/>
    <w:rsid w:val="002310F1"/>
    <w:rsid w:val="0024182F"/>
    <w:rsid w:val="00257A17"/>
    <w:rsid w:val="002B2B5C"/>
    <w:rsid w:val="002B3E97"/>
    <w:rsid w:val="002C02AA"/>
    <w:rsid w:val="002C5207"/>
    <w:rsid w:val="002D029B"/>
    <w:rsid w:val="002D1289"/>
    <w:rsid w:val="002D51DF"/>
    <w:rsid w:val="002E2410"/>
    <w:rsid w:val="002E67FC"/>
    <w:rsid w:val="002F4065"/>
    <w:rsid w:val="003204F4"/>
    <w:rsid w:val="00330AEE"/>
    <w:rsid w:val="0034622B"/>
    <w:rsid w:val="003809C4"/>
    <w:rsid w:val="003C71C2"/>
    <w:rsid w:val="003D0202"/>
    <w:rsid w:val="003D07F3"/>
    <w:rsid w:val="003E31F0"/>
    <w:rsid w:val="0040383D"/>
    <w:rsid w:val="00410230"/>
    <w:rsid w:val="004279F8"/>
    <w:rsid w:val="0043647D"/>
    <w:rsid w:val="004378B7"/>
    <w:rsid w:val="00465344"/>
    <w:rsid w:val="00481975"/>
    <w:rsid w:val="004A7FEE"/>
    <w:rsid w:val="004B0FF7"/>
    <w:rsid w:val="004C0674"/>
    <w:rsid w:val="004C0F55"/>
    <w:rsid w:val="004E3442"/>
    <w:rsid w:val="004F257A"/>
    <w:rsid w:val="005013C8"/>
    <w:rsid w:val="005220F8"/>
    <w:rsid w:val="00524C98"/>
    <w:rsid w:val="00547555"/>
    <w:rsid w:val="005511D8"/>
    <w:rsid w:val="005976AC"/>
    <w:rsid w:val="005B737C"/>
    <w:rsid w:val="005E5C3F"/>
    <w:rsid w:val="005F1DFA"/>
    <w:rsid w:val="005F3AB5"/>
    <w:rsid w:val="005F7EBE"/>
    <w:rsid w:val="00604952"/>
    <w:rsid w:val="0061270D"/>
    <w:rsid w:val="00623BDB"/>
    <w:rsid w:val="00642550"/>
    <w:rsid w:val="00654463"/>
    <w:rsid w:val="0068483F"/>
    <w:rsid w:val="006968DD"/>
    <w:rsid w:val="0069693A"/>
    <w:rsid w:val="00696B21"/>
    <w:rsid w:val="006D2E4D"/>
    <w:rsid w:val="006D3566"/>
    <w:rsid w:val="006D556F"/>
    <w:rsid w:val="00760803"/>
    <w:rsid w:val="007668D8"/>
    <w:rsid w:val="00770A5C"/>
    <w:rsid w:val="00774DCC"/>
    <w:rsid w:val="00785A61"/>
    <w:rsid w:val="00787C78"/>
    <w:rsid w:val="007932ED"/>
    <w:rsid w:val="007A78FA"/>
    <w:rsid w:val="007B63F7"/>
    <w:rsid w:val="007B6C5A"/>
    <w:rsid w:val="007E55F5"/>
    <w:rsid w:val="00821B10"/>
    <w:rsid w:val="00830AE8"/>
    <w:rsid w:val="00841083"/>
    <w:rsid w:val="00873C79"/>
    <w:rsid w:val="008752E8"/>
    <w:rsid w:val="00876D45"/>
    <w:rsid w:val="00881771"/>
    <w:rsid w:val="00890B94"/>
    <w:rsid w:val="00895253"/>
    <w:rsid w:val="008A08D1"/>
    <w:rsid w:val="008C481A"/>
    <w:rsid w:val="008D066B"/>
    <w:rsid w:val="008E49E6"/>
    <w:rsid w:val="009004EA"/>
    <w:rsid w:val="009219CE"/>
    <w:rsid w:val="00927A37"/>
    <w:rsid w:val="009315D4"/>
    <w:rsid w:val="00943089"/>
    <w:rsid w:val="00951DD7"/>
    <w:rsid w:val="0099244C"/>
    <w:rsid w:val="009B03F9"/>
    <w:rsid w:val="009B5A64"/>
    <w:rsid w:val="009C3334"/>
    <w:rsid w:val="009D44E0"/>
    <w:rsid w:val="00A811D8"/>
    <w:rsid w:val="00A8665D"/>
    <w:rsid w:val="00AA0688"/>
    <w:rsid w:val="00B0262E"/>
    <w:rsid w:val="00B04BCC"/>
    <w:rsid w:val="00B27A5A"/>
    <w:rsid w:val="00B44302"/>
    <w:rsid w:val="00B467B4"/>
    <w:rsid w:val="00B534CC"/>
    <w:rsid w:val="00B628FF"/>
    <w:rsid w:val="00B7110A"/>
    <w:rsid w:val="00B7478F"/>
    <w:rsid w:val="00B9399A"/>
    <w:rsid w:val="00BC6881"/>
    <w:rsid w:val="00BC7122"/>
    <w:rsid w:val="00C01B19"/>
    <w:rsid w:val="00C11956"/>
    <w:rsid w:val="00C35A2F"/>
    <w:rsid w:val="00C55115"/>
    <w:rsid w:val="00C57689"/>
    <w:rsid w:val="00C740E9"/>
    <w:rsid w:val="00CB4673"/>
    <w:rsid w:val="00CB7670"/>
    <w:rsid w:val="00CC309A"/>
    <w:rsid w:val="00CF180F"/>
    <w:rsid w:val="00D054B7"/>
    <w:rsid w:val="00D05B76"/>
    <w:rsid w:val="00D06CAF"/>
    <w:rsid w:val="00D1418B"/>
    <w:rsid w:val="00D444E2"/>
    <w:rsid w:val="00D62FDC"/>
    <w:rsid w:val="00D631A4"/>
    <w:rsid w:val="00D63C82"/>
    <w:rsid w:val="00D70F34"/>
    <w:rsid w:val="00D71D45"/>
    <w:rsid w:val="00D81BD7"/>
    <w:rsid w:val="00D8312D"/>
    <w:rsid w:val="00D91EEB"/>
    <w:rsid w:val="00DB04E6"/>
    <w:rsid w:val="00DE7BFD"/>
    <w:rsid w:val="00E13880"/>
    <w:rsid w:val="00E2533A"/>
    <w:rsid w:val="00E2665F"/>
    <w:rsid w:val="00E40058"/>
    <w:rsid w:val="00E546FD"/>
    <w:rsid w:val="00E55224"/>
    <w:rsid w:val="00E66B08"/>
    <w:rsid w:val="00E72E34"/>
    <w:rsid w:val="00E926DA"/>
    <w:rsid w:val="00EB1CCA"/>
    <w:rsid w:val="00EC5ADA"/>
    <w:rsid w:val="00F124BC"/>
    <w:rsid w:val="00F14089"/>
    <w:rsid w:val="00F2415E"/>
    <w:rsid w:val="00F26338"/>
    <w:rsid w:val="00F31F73"/>
    <w:rsid w:val="00F507C3"/>
    <w:rsid w:val="00F77FD2"/>
    <w:rsid w:val="00F85730"/>
    <w:rsid w:val="00F97B1D"/>
    <w:rsid w:val="00FA0876"/>
    <w:rsid w:val="00FA6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4526B"/>
  <w15:chartTrackingRefBased/>
  <w15:docId w15:val="{BD7EEDA3-B1F3-BB47-BE1C-34E62379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2F"/>
    <w:pPr>
      <w:spacing w:after="200" w:line="276" w:lineRule="auto"/>
    </w:pPr>
    <w:rPr>
      <w:sz w:val="22"/>
      <w:szCs w:val="22"/>
    </w:rPr>
  </w:style>
  <w:style w:type="paragraph" w:styleId="Heading1">
    <w:name w:val="heading 1"/>
    <w:basedOn w:val="Normal"/>
    <w:next w:val="Normal"/>
    <w:link w:val="Heading1Char"/>
    <w:qFormat/>
    <w:rsid w:val="00F31F73"/>
    <w:pPr>
      <w:keepNext/>
      <w:spacing w:after="0" w:line="240" w:lineRule="auto"/>
      <w:jc w:val="right"/>
      <w:outlineLvl w:val="0"/>
    </w:pPr>
    <w:rPr>
      <w:rFonts w:ascii="Arial" w:eastAsia="Times New Roman" w:hAnsi="Arial"/>
      <w:sz w:val="36"/>
      <w:szCs w:val="20"/>
      <w:lang w:val="en-US"/>
    </w:rPr>
  </w:style>
  <w:style w:type="paragraph" w:styleId="Heading2">
    <w:name w:val="heading 2"/>
    <w:basedOn w:val="Normal"/>
    <w:next w:val="Normal"/>
    <w:link w:val="Heading2Char"/>
    <w:unhideWhenUsed/>
    <w:qFormat/>
    <w:rsid w:val="00F31F73"/>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83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8483F"/>
    <w:rPr>
      <w:rFonts w:ascii="Tahoma" w:hAnsi="Tahoma" w:cs="Tahoma"/>
      <w:sz w:val="16"/>
      <w:szCs w:val="16"/>
    </w:rPr>
  </w:style>
  <w:style w:type="paragraph" w:styleId="ListParagraph">
    <w:name w:val="List Paragraph"/>
    <w:basedOn w:val="Normal"/>
    <w:qFormat/>
    <w:rsid w:val="0068483F"/>
    <w:pPr>
      <w:ind w:left="720"/>
      <w:contextualSpacing/>
    </w:pPr>
  </w:style>
  <w:style w:type="paragraph" w:styleId="BodyText">
    <w:name w:val="Body Text"/>
    <w:basedOn w:val="Normal"/>
    <w:link w:val="BodyTextChar"/>
    <w:rsid w:val="00F507C3"/>
    <w:pPr>
      <w:spacing w:after="120" w:line="240" w:lineRule="auto"/>
    </w:pPr>
    <w:rPr>
      <w:rFonts w:ascii="CG Omega" w:eastAsia="Times New Roman" w:hAnsi="CG Omega"/>
      <w:sz w:val="24"/>
      <w:szCs w:val="20"/>
      <w:lang w:val="x-none" w:eastAsia="x-none"/>
    </w:rPr>
  </w:style>
  <w:style w:type="character" w:customStyle="1" w:styleId="BodyTextChar">
    <w:name w:val="Body Text Char"/>
    <w:link w:val="BodyText"/>
    <w:rsid w:val="00F507C3"/>
    <w:rPr>
      <w:rFonts w:ascii="CG Omega" w:eastAsia="Times New Roman" w:hAnsi="CG Omega" w:cs="Times New Roman"/>
      <w:sz w:val="24"/>
      <w:szCs w:val="20"/>
    </w:rPr>
  </w:style>
  <w:style w:type="paragraph" w:styleId="BodyTextIndent">
    <w:name w:val="Body Text Indent"/>
    <w:basedOn w:val="Normal"/>
    <w:link w:val="BodyTextIndentChar"/>
    <w:uiPriority w:val="99"/>
    <w:unhideWhenUsed/>
    <w:rsid w:val="007A78FA"/>
    <w:pPr>
      <w:spacing w:after="120"/>
      <w:ind w:left="283"/>
    </w:pPr>
    <w:rPr>
      <w:lang w:val="x-none"/>
    </w:rPr>
  </w:style>
  <w:style w:type="character" w:customStyle="1" w:styleId="BodyTextIndentChar">
    <w:name w:val="Body Text Indent Char"/>
    <w:link w:val="BodyTextIndent"/>
    <w:uiPriority w:val="99"/>
    <w:rsid w:val="007A78FA"/>
    <w:rPr>
      <w:sz w:val="22"/>
      <w:szCs w:val="22"/>
      <w:lang w:eastAsia="en-US"/>
    </w:rPr>
  </w:style>
  <w:style w:type="character" w:customStyle="1" w:styleId="Heading1Char">
    <w:name w:val="Heading 1 Char"/>
    <w:link w:val="Heading1"/>
    <w:rsid w:val="00F31F73"/>
    <w:rPr>
      <w:rFonts w:ascii="Arial" w:eastAsia="Times New Roman" w:hAnsi="Arial"/>
      <w:sz w:val="36"/>
      <w:lang w:val="en-US" w:eastAsia="en-US"/>
    </w:rPr>
  </w:style>
  <w:style w:type="character" w:customStyle="1" w:styleId="Heading2Char">
    <w:name w:val="Heading 2 Char"/>
    <w:link w:val="Heading2"/>
    <w:rsid w:val="00F31F73"/>
    <w:rPr>
      <w:rFonts w:ascii="Arial" w:eastAsia="Times New Roman" w:hAnsi="Arial" w:cs="Arial"/>
      <w:b/>
      <w:bCs/>
      <w:i/>
      <w:iCs/>
      <w:sz w:val="28"/>
      <w:szCs w:val="28"/>
      <w:lang w:val="en-US" w:eastAsia="en-US"/>
    </w:rPr>
  </w:style>
  <w:style w:type="paragraph" w:styleId="NoSpacing">
    <w:name w:val="No Spacing"/>
    <w:uiPriority w:val="1"/>
    <w:qFormat/>
    <w:rsid w:val="00127E52"/>
    <w:rPr>
      <w:sz w:val="22"/>
      <w:szCs w:val="22"/>
    </w:rPr>
  </w:style>
  <w:style w:type="paragraph" w:styleId="Header">
    <w:name w:val="header"/>
    <w:basedOn w:val="Normal"/>
    <w:link w:val="HeaderChar"/>
    <w:rsid w:val="005B737C"/>
    <w:pPr>
      <w:tabs>
        <w:tab w:val="center" w:pos="4153"/>
        <w:tab w:val="right" w:pos="8306"/>
      </w:tabs>
      <w:spacing w:after="0" w:line="240" w:lineRule="auto"/>
    </w:pPr>
    <w:rPr>
      <w:rFonts w:ascii="Times New Roman" w:eastAsia="Times New Roman" w:hAnsi="Times New Roman"/>
      <w:sz w:val="24"/>
      <w:szCs w:val="24"/>
      <w:lang w:val="x-none"/>
    </w:rPr>
  </w:style>
  <w:style w:type="character" w:customStyle="1" w:styleId="HeaderChar">
    <w:name w:val="Header Char"/>
    <w:link w:val="Header"/>
    <w:rsid w:val="005B737C"/>
    <w:rPr>
      <w:rFonts w:ascii="Times New Roman" w:eastAsia="Times New Roman" w:hAnsi="Times New Roman"/>
      <w:sz w:val="24"/>
      <w:szCs w:val="24"/>
      <w:lang w:eastAsia="en-US"/>
    </w:rPr>
  </w:style>
  <w:style w:type="table" w:styleId="TableGrid">
    <w:name w:val="Table Grid"/>
    <w:basedOn w:val="TableNormal"/>
    <w:uiPriority w:val="59"/>
    <w:rsid w:val="005B7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5C3F"/>
    <w:pPr>
      <w:tabs>
        <w:tab w:val="center" w:pos="4513"/>
        <w:tab w:val="right" w:pos="9026"/>
      </w:tabs>
    </w:pPr>
  </w:style>
  <w:style w:type="character" w:customStyle="1" w:styleId="FooterChar">
    <w:name w:val="Footer Char"/>
    <w:link w:val="Footer"/>
    <w:uiPriority w:val="99"/>
    <w:rsid w:val="005E5C3F"/>
    <w:rPr>
      <w:sz w:val="22"/>
      <w:szCs w:val="22"/>
      <w:lang w:eastAsia="en-US"/>
    </w:rPr>
  </w:style>
  <w:style w:type="paragraph" w:customStyle="1" w:styleId="Standard">
    <w:name w:val="Standard"/>
    <w:rsid w:val="00F85730"/>
    <w:pPr>
      <w:suppressAutoHyphens/>
      <w:autoSpaceDN w:val="0"/>
      <w:textAlignment w:val="baseline"/>
    </w:pPr>
    <w:rPr>
      <w:rFonts w:ascii="Liberation Serif" w:eastAsia="SimSun" w:hAnsi="Liberation Serif" w:cs="Lucida Sans"/>
      <w:kern w:val="3"/>
      <w:sz w:val="24"/>
      <w:szCs w:val="24"/>
      <w:lang w:eastAsia="zh-CN" w:bidi="hi-IN"/>
    </w:rPr>
  </w:style>
  <w:style w:type="character" w:styleId="CommentReference">
    <w:name w:val="annotation reference"/>
    <w:uiPriority w:val="99"/>
    <w:semiHidden/>
    <w:unhideWhenUsed/>
    <w:rsid w:val="00C11956"/>
    <w:rPr>
      <w:sz w:val="16"/>
      <w:szCs w:val="16"/>
    </w:rPr>
  </w:style>
  <w:style w:type="paragraph" w:styleId="CommentText">
    <w:name w:val="annotation text"/>
    <w:basedOn w:val="Normal"/>
    <w:link w:val="CommentTextChar"/>
    <w:uiPriority w:val="99"/>
    <w:semiHidden/>
    <w:unhideWhenUsed/>
    <w:rsid w:val="00C11956"/>
    <w:rPr>
      <w:sz w:val="20"/>
      <w:szCs w:val="20"/>
    </w:rPr>
  </w:style>
  <w:style w:type="character" w:customStyle="1" w:styleId="CommentTextChar">
    <w:name w:val="Comment Text Char"/>
    <w:basedOn w:val="DefaultParagraphFont"/>
    <w:link w:val="CommentText"/>
    <w:uiPriority w:val="99"/>
    <w:semiHidden/>
    <w:rsid w:val="00C11956"/>
  </w:style>
  <w:style w:type="paragraph" w:styleId="CommentSubject">
    <w:name w:val="annotation subject"/>
    <w:basedOn w:val="CommentText"/>
    <w:next w:val="CommentText"/>
    <w:link w:val="CommentSubjectChar"/>
    <w:uiPriority w:val="99"/>
    <w:semiHidden/>
    <w:unhideWhenUsed/>
    <w:rsid w:val="00C11956"/>
    <w:rPr>
      <w:b/>
      <w:bCs/>
    </w:rPr>
  </w:style>
  <w:style w:type="character" w:customStyle="1" w:styleId="CommentSubjectChar">
    <w:name w:val="Comment Subject Char"/>
    <w:link w:val="CommentSubject"/>
    <w:uiPriority w:val="99"/>
    <w:semiHidden/>
    <w:rsid w:val="00C11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5966">
      <w:bodyDiv w:val="1"/>
      <w:marLeft w:val="0"/>
      <w:marRight w:val="0"/>
      <w:marTop w:val="0"/>
      <w:marBottom w:val="0"/>
      <w:divBdr>
        <w:top w:val="none" w:sz="0" w:space="0" w:color="auto"/>
        <w:left w:val="none" w:sz="0" w:space="0" w:color="auto"/>
        <w:bottom w:val="none" w:sz="0" w:space="0" w:color="auto"/>
        <w:right w:val="none" w:sz="0" w:space="0" w:color="auto"/>
      </w:divBdr>
    </w:div>
    <w:div w:id="330262447">
      <w:bodyDiv w:val="1"/>
      <w:marLeft w:val="0"/>
      <w:marRight w:val="0"/>
      <w:marTop w:val="0"/>
      <w:marBottom w:val="0"/>
      <w:divBdr>
        <w:top w:val="none" w:sz="0" w:space="0" w:color="auto"/>
        <w:left w:val="none" w:sz="0" w:space="0" w:color="auto"/>
        <w:bottom w:val="none" w:sz="0" w:space="0" w:color="auto"/>
        <w:right w:val="none" w:sz="0" w:space="0" w:color="auto"/>
      </w:divBdr>
      <w:divsChild>
        <w:div w:id="36780921">
          <w:marLeft w:val="0"/>
          <w:marRight w:val="0"/>
          <w:marTop w:val="0"/>
          <w:marBottom w:val="0"/>
          <w:divBdr>
            <w:top w:val="none" w:sz="0" w:space="0" w:color="auto"/>
            <w:left w:val="none" w:sz="0" w:space="0" w:color="auto"/>
            <w:bottom w:val="none" w:sz="0" w:space="0" w:color="auto"/>
            <w:right w:val="none" w:sz="0" w:space="0" w:color="auto"/>
          </w:divBdr>
        </w:div>
        <w:div w:id="149443816">
          <w:marLeft w:val="0"/>
          <w:marRight w:val="0"/>
          <w:marTop w:val="0"/>
          <w:marBottom w:val="0"/>
          <w:divBdr>
            <w:top w:val="none" w:sz="0" w:space="0" w:color="auto"/>
            <w:left w:val="none" w:sz="0" w:space="0" w:color="auto"/>
            <w:bottom w:val="none" w:sz="0" w:space="0" w:color="auto"/>
            <w:right w:val="none" w:sz="0" w:space="0" w:color="auto"/>
          </w:divBdr>
        </w:div>
        <w:div w:id="242686143">
          <w:marLeft w:val="0"/>
          <w:marRight w:val="0"/>
          <w:marTop w:val="0"/>
          <w:marBottom w:val="0"/>
          <w:divBdr>
            <w:top w:val="none" w:sz="0" w:space="0" w:color="auto"/>
            <w:left w:val="none" w:sz="0" w:space="0" w:color="auto"/>
            <w:bottom w:val="none" w:sz="0" w:space="0" w:color="auto"/>
            <w:right w:val="none" w:sz="0" w:space="0" w:color="auto"/>
          </w:divBdr>
        </w:div>
        <w:div w:id="822426098">
          <w:marLeft w:val="0"/>
          <w:marRight w:val="0"/>
          <w:marTop w:val="0"/>
          <w:marBottom w:val="0"/>
          <w:divBdr>
            <w:top w:val="none" w:sz="0" w:space="0" w:color="auto"/>
            <w:left w:val="none" w:sz="0" w:space="0" w:color="auto"/>
            <w:bottom w:val="none" w:sz="0" w:space="0" w:color="auto"/>
            <w:right w:val="none" w:sz="0" w:space="0" w:color="auto"/>
          </w:divBdr>
        </w:div>
        <w:div w:id="888758312">
          <w:marLeft w:val="0"/>
          <w:marRight w:val="0"/>
          <w:marTop w:val="0"/>
          <w:marBottom w:val="0"/>
          <w:divBdr>
            <w:top w:val="none" w:sz="0" w:space="0" w:color="auto"/>
            <w:left w:val="none" w:sz="0" w:space="0" w:color="auto"/>
            <w:bottom w:val="none" w:sz="0" w:space="0" w:color="auto"/>
            <w:right w:val="none" w:sz="0" w:space="0" w:color="auto"/>
          </w:divBdr>
        </w:div>
        <w:div w:id="1129395064">
          <w:marLeft w:val="0"/>
          <w:marRight w:val="0"/>
          <w:marTop w:val="0"/>
          <w:marBottom w:val="0"/>
          <w:divBdr>
            <w:top w:val="none" w:sz="0" w:space="0" w:color="auto"/>
            <w:left w:val="none" w:sz="0" w:space="0" w:color="auto"/>
            <w:bottom w:val="none" w:sz="0" w:space="0" w:color="auto"/>
            <w:right w:val="none" w:sz="0" w:space="0" w:color="auto"/>
          </w:divBdr>
        </w:div>
        <w:div w:id="1275477378">
          <w:marLeft w:val="0"/>
          <w:marRight w:val="0"/>
          <w:marTop w:val="0"/>
          <w:marBottom w:val="0"/>
          <w:divBdr>
            <w:top w:val="none" w:sz="0" w:space="0" w:color="auto"/>
            <w:left w:val="none" w:sz="0" w:space="0" w:color="auto"/>
            <w:bottom w:val="none" w:sz="0" w:space="0" w:color="auto"/>
            <w:right w:val="none" w:sz="0" w:space="0" w:color="auto"/>
          </w:divBdr>
        </w:div>
        <w:div w:id="1428381014">
          <w:marLeft w:val="0"/>
          <w:marRight w:val="0"/>
          <w:marTop w:val="0"/>
          <w:marBottom w:val="0"/>
          <w:divBdr>
            <w:top w:val="none" w:sz="0" w:space="0" w:color="auto"/>
            <w:left w:val="none" w:sz="0" w:space="0" w:color="auto"/>
            <w:bottom w:val="none" w:sz="0" w:space="0" w:color="auto"/>
            <w:right w:val="none" w:sz="0" w:space="0" w:color="auto"/>
          </w:divBdr>
        </w:div>
        <w:div w:id="1625430025">
          <w:marLeft w:val="0"/>
          <w:marRight w:val="0"/>
          <w:marTop w:val="0"/>
          <w:marBottom w:val="0"/>
          <w:divBdr>
            <w:top w:val="none" w:sz="0" w:space="0" w:color="auto"/>
            <w:left w:val="none" w:sz="0" w:space="0" w:color="auto"/>
            <w:bottom w:val="none" w:sz="0" w:space="0" w:color="auto"/>
            <w:right w:val="none" w:sz="0" w:space="0" w:color="auto"/>
          </w:divBdr>
        </w:div>
      </w:divsChild>
    </w:div>
    <w:div w:id="346686361">
      <w:bodyDiv w:val="1"/>
      <w:marLeft w:val="0"/>
      <w:marRight w:val="0"/>
      <w:marTop w:val="0"/>
      <w:marBottom w:val="0"/>
      <w:divBdr>
        <w:top w:val="none" w:sz="0" w:space="0" w:color="auto"/>
        <w:left w:val="none" w:sz="0" w:space="0" w:color="auto"/>
        <w:bottom w:val="none" w:sz="0" w:space="0" w:color="auto"/>
        <w:right w:val="none" w:sz="0" w:space="0" w:color="auto"/>
      </w:divBdr>
    </w:div>
    <w:div w:id="748814614">
      <w:bodyDiv w:val="1"/>
      <w:marLeft w:val="0"/>
      <w:marRight w:val="0"/>
      <w:marTop w:val="0"/>
      <w:marBottom w:val="0"/>
      <w:divBdr>
        <w:top w:val="none" w:sz="0" w:space="0" w:color="auto"/>
        <w:left w:val="none" w:sz="0" w:space="0" w:color="auto"/>
        <w:bottom w:val="none" w:sz="0" w:space="0" w:color="auto"/>
        <w:right w:val="none" w:sz="0" w:space="0" w:color="auto"/>
      </w:divBdr>
    </w:div>
    <w:div w:id="2008821235">
      <w:bodyDiv w:val="1"/>
      <w:marLeft w:val="0"/>
      <w:marRight w:val="0"/>
      <w:marTop w:val="0"/>
      <w:marBottom w:val="0"/>
      <w:divBdr>
        <w:top w:val="none" w:sz="0" w:space="0" w:color="auto"/>
        <w:left w:val="none" w:sz="0" w:space="0" w:color="auto"/>
        <w:bottom w:val="none" w:sz="0" w:space="0" w:color="auto"/>
        <w:right w:val="none" w:sz="0" w:space="0" w:color="auto"/>
      </w:divBdr>
    </w:div>
    <w:div w:id="21364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2" ma:contentTypeDescription="Create a new document." ma:contentTypeScope="" ma:versionID="6a85172f24c942f6440caf0a6f9d3168">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80ab70c2f63bd5e0fe8d4098cd441345"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FF55-BF93-4F62-A3B2-DD9F252EB8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A689C-AB1B-E346-8E27-19CAE872539C}">
  <ds:schemaRefs>
    <ds:schemaRef ds:uri="http://schemas.microsoft.com/office/2006/metadata/longProperties"/>
  </ds:schemaRefs>
</ds:datastoreItem>
</file>

<file path=customXml/itemProps3.xml><?xml version="1.0" encoding="utf-8"?>
<ds:datastoreItem xmlns:ds="http://schemas.openxmlformats.org/officeDocument/2006/customXml" ds:itemID="{5825861E-D63E-094C-86E6-7DA3037DAC20}">
  <ds:schemaRefs>
    <ds:schemaRef ds:uri="http://schemas.microsoft.com/sharepoint/v3/contenttype/forms"/>
  </ds:schemaRefs>
</ds:datastoreItem>
</file>

<file path=customXml/itemProps4.xml><?xml version="1.0" encoding="utf-8"?>
<ds:datastoreItem xmlns:ds="http://schemas.openxmlformats.org/officeDocument/2006/customXml" ds:itemID="{5C627830-4077-4AC8-9DFC-73B92A231635}"/>
</file>

<file path=customXml/itemProps5.xml><?xml version="1.0" encoding="utf-8"?>
<ds:datastoreItem xmlns:ds="http://schemas.openxmlformats.org/officeDocument/2006/customXml" ds:itemID="{6CD7969C-C19C-496F-84D3-5E25C239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Just For Kids Law</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Julie Bentley</cp:lastModifiedBy>
  <cp:revision>2</cp:revision>
  <cp:lastPrinted>2018-05-29T18:12:00Z</cp:lastPrinted>
  <dcterms:created xsi:type="dcterms:W3CDTF">2019-11-15T13:07:00Z</dcterms:created>
  <dcterms:modified xsi:type="dcterms:W3CDTF">2019-11-15T13:07:00Z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Ascent IT</vt:lpwstr>
  </property>
  <property fmtid="{D5CDD505-2E9C-101B-9397-08002B2CF9AE}" pid="3" name="xd_Signature">
    <vt:lpwstr/>
  </property>
  <property fmtid="{D5CDD505-2E9C-101B-9397-08002B2CF9AE}" pid="4" name="Order">
    <vt:lpwstr>6157800.00000000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Ascent IT</vt:lpwstr>
  </property>
  <property fmtid="{D5CDD505-2E9C-101B-9397-08002B2CF9AE}" pid="9" name="ContentTypeId">
    <vt:lpwstr>0x010100A98B0141618C1D469C7F13F5E05D82A1</vt:lpwstr>
  </property>
  <property fmtid="{D5CDD505-2E9C-101B-9397-08002B2CF9AE}" pid="10" name="_SourceUrl">
    <vt:lpwstr/>
  </property>
  <property fmtid="{D5CDD505-2E9C-101B-9397-08002B2CF9AE}" pid="11" name="_SharedFileIndex">
    <vt:lpwstr/>
  </property>
</Properties>
</file>