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07A8" w14:textId="77777777" w:rsidR="005308BB" w:rsidRPr="00B7080D" w:rsidRDefault="000301EB">
      <w:pPr>
        <w:rPr>
          <w:rFonts w:ascii="Corbel" w:hAnsi="Corbel"/>
        </w:rPr>
      </w:pPr>
      <w:r w:rsidRPr="00B7080D">
        <w:rPr>
          <w:rFonts w:ascii="Corbel" w:hAnsi="Corbe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4B73E45" wp14:editId="64DCC118">
            <wp:simplePos x="0" y="0"/>
            <wp:positionH relativeFrom="column">
              <wp:posOffset>3756025</wp:posOffset>
            </wp:positionH>
            <wp:positionV relativeFrom="paragraph">
              <wp:posOffset>-472440</wp:posOffset>
            </wp:positionV>
            <wp:extent cx="249555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435" y="21130"/>
                <wp:lineTo x="21435" y="0"/>
                <wp:lineTo x="0" y="0"/>
              </wp:wrapPolygon>
            </wp:wrapThrough>
            <wp:docPr id="3" name="Picture 1" descr="logo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igh resolu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1" t="13235" b="4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593BF" w14:textId="77777777" w:rsidR="00F012A6" w:rsidRPr="00B7080D" w:rsidRDefault="00F012A6" w:rsidP="00C65A69">
      <w:pPr>
        <w:spacing w:after="0" w:line="240" w:lineRule="auto"/>
        <w:rPr>
          <w:rFonts w:ascii="Corbel" w:hAnsi="Corbel" w:cstheme="minorHAnsi"/>
          <w:sz w:val="24"/>
          <w:szCs w:val="24"/>
        </w:rPr>
      </w:pPr>
    </w:p>
    <w:p w14:paraId="01D1C674" w14:textId="78F98BB1" w:rsidR="004B745E" w:rsidRDefault="004B745E" w:rsidP="004B745E">
      <w:pPr>
        <w:tabs>
          <w:tab w:val="left" w:pos="7436"/>
        </w:tabs>
        <w:spacing w:after="0" w:line="240" w:lineRule="auto"/>
        <w:ind w:firstLine="6096"/>
        <w:rPr>
          <w:rFonts w:ascii="Corbel" w:hAnsi="Corbel" w:cstheme="minorHAnsi"/>
          <w:sz w:val="24"/>
          <w:szCs w:val="24"/>
        </w:rPr>
      </w:pPr>
    </w:p>
    <w:p w14:paraId="18710F79" w14:textId="446B4656" w:rsidR="009D46B8" w:rsidRDefault="009D46B8" w:rsidP="004B745E">
      <w:pPr>
        <w:tabs>
          <w:tab w:val="left" w:pos="7436"/>
        </w:tabs>
        <w:spacing w:after="0" w:line="240" w:lineRule="auto"/>
        <w:ind w:firstLine="6096"/>
        <w:rPr>
          <w:rFonts w:ascii="Corbel" w:hAnsi="Corbel" w:cstheme="minorHAnsi"/>
          <w:sz w:val="24"/>
          <w:szCs w:val="24"/>
        </w:rPr>
      </w:pPr>
    </w:p>
    <w:p w14:paraId="3B634E1C" w14:textId="77777777" w:rsidR="009D46B8" w:rsidRPr="009D46B8" w:rsidRDefault="009D46B8" w:rsidP="009D46B8">
      <w:pPr>
        <w:tabs>
          <w:tab w:val="left" w:pos="7436"/>
        </w:tabs>
        <w:spacing w:after="0" w:line="240" w:lineRule="auto"/>
        <w:rPr>
          <w:rFonts w:ascii="Corbel" w:hAnsi="Corbel" w:cstheme="minorHAnsi"/>
          <w:b/>
          <w:sz w:val="24"/>
          <w:szCs w:val="24"/>
        </w:rPr>
      </w:pPr>
      <w:r w:rsidRPr="009D46B8">
        <w:rPr>
          <w:rFonts w:ascii="Corbel" w:hAnsi="Corbel" w:cstheme="minorHAnsi"/>
          <w:b/>
          <w:sz w:val="24"/>
          <w:szCs w:val="24"/>
        </w:rPr>
        <w:t xml:space="preserve">Employment information </w:t>
      </w:r>
    </w:p>
    <w:p w14:paraId="181F8699" w14:textId="77777777" w:rsidR="009D46B8" w:rsidRPr="009D46B8" w:rsidRDefault="009D46B8" w:rsidP="009D46B8">
      <w:pPr>
        <w:tabs>
          <w:tab w:val="left" w:pos="7436"/>
        </w:tabs>
        <w:spacing w:after="0" w:line="240" w:lineRule="auto"/>
        <w:rPr>
          <w:rFonts w:ascii="Corbel" w:hAnsi="Corbel" w:cstheme="minorHAnsi"/>
          <w:b/>
          <w:sz w:val="24"/>
          <w:szCs w:val="24"/>
        </w:rPr>
      </w:pPr>
    </w:p>
    <w:p w14:paraId="4306080A" w14:textId="77777777" w:rsidR="009D46B8" w:rsidRDefault="009D46B8" w:rsidP="009D46B8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</w:p>
    <w:p w14:paraId="2F5CB97B" w14:textId="1266AF25" w:rsidR="009D46B8" w:rsidRPr="00B43264" w:rsidRDefault="009D46B8" w:rsidP="00B43264">
      <w:pPr>
        <w:spacing w:after="0"/>
        <w:rPr>
          <w:rFonts w:ascii="Corbel" w:hAnsi="Corbel" w:cs="Calibri"/>
        </w:rPr>
      </w:pPr>
      <w:r>
        <w:rPr>
          <w:rFonts w:ascii="Corbel" w:hAnsi="Corbel" w:cstheme="minorHAnsi"/>
          <w:sz w:val="24"/>
          <w:szCs w:val="24"/>
        </w:rPr>
        <w:t>J</w:t>
      </w:r>
      <w:r w:rsidRPr="009D46B8">
        <w:rPr>
          <w:rFonts w:ascii="Corbel" w:hAnsi="Corbel" w:cstheme="minorHAnsi"/>
          <w:sz w:val="24"/>
          <w:szCs w:val="24"/>
        </w:rPr>
        <w:t xml:space="preserve">ob title: </w:t>
      </w:r>
      <w:r w:rsidR="00B43264" w:rsidRPr="00D845EC">
        <w:rPr>
          <w:rFonts w:ascii="Corbel" w:hAnsi="Corbel" w:cs="Calibri"/>
        </w:rPr>
        <w:t xml:space="preserve">Policy </w:t>
      </w:r>
      <w:r w:rsidR="00571EAB">
        <w:rPr>
          <w:rFonts w:ascii="Corbel" w:hAnsi="Corbel" w:cs="Calibri"/>
        </w:rPr>
        <w:t>and Public Affairs Officer</w:t>
      </w:r>
    </w:p>
    <w:p w14:paraId="4424BB2E" w14:textId="77777777" w:rsidR="001E40E5" w:rsidRPr="009D46B8" w:rsidRDefault="001E40E5" w:rsidP="009D46B8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</w:p>
    <w:p w14:paraId="13447EA6" w14:textId="1B5F5A59" w:rsidR="009D46B8" w:rsidRDefault="009D46B8" w:rsidP="009D46B8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9D46B8">
        <w:rPr>
          <w:rFonts w:ascii="Corbel" w:hAnsi="Corbel" w:cstheme="minorHAnsi"/>
          <w:sz w:val="24"/>
          <w:szCs w:val="24"/>
        </w:rPr>
        <w:t xml:space="preserve">Contract term: </w:t>
      </w:r>
      <w:r w:rsidR="0087482B">
        <w:rPr>
          <w:rFonts w:ascii="Corbel" w:hAnsi="Corbel" w:cstheme="minorHAnsi"/>
          <w:sz w:val="24"/>
          <w:szCs w:val="24"/>
        </w:rPr>
        <w:t xml:space="preserve">Permanent </w:t>
      </w:r>
    </w:p>
    <w:p w14:paraId="0547D64D" w14:textId="77777777" w:rsidR="001E40E5" w:rsidRPr="009D46B8" w:rsidRDefault="001E40E5" w:rsidP="009D46B8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</w:p>
    <w:p w14:paraId="45BB6D69" w14:textId="6AD99FE9" w:rsidR="009D46B8" w:rsidRPr="009D46B8" w:rsidRDefault="009D46B8" w:rsidP="009D46B8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9D46B8">
        <w:rPr>
          <w:rFonts w:ascii="Corbel" w:hAnsi="Corbel" w:cstheme="minorHAnsi"/>
          <w:sz w:val="24"/>
          <w:szCs w:val="24"/>
        </w:rPr>
        <w:t xml:space="preserve">Location: Central London </w:t>
      </w:r>
    </w:p>
    <w:p w14:paraId="42613D72" w14:textId="77777777" w:rsidR="009D46B8" w:rsidRPr="009D46B8" w:rsidRDefault="009D46B8" w:rsidP="009D46B8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9D46B8">
        <w:rPr>
          <w:rFonts w:ascii="Corbel" w:hAnsi="Corbel" w:cstheme="minorHAnsi"/>
          <w:sz w:val="24"/>
          <w:szCs w:val="24"/>
        </w:rPr>
        <w:t xml:space="preserve"> </w:t>
      </w:r>
    </w:p>
    <w:p w14:paraId="50EC51A1" w14:textId="360A95BF" w:rsidR="009D46B8" w:rsidRDefault="009D46B8" w:rsidP="009D46B8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9D46B8">
        <w:rPr>
          <w:rFonts w:ascii="Corbel" w:hAnsi="Corbel" w:cstheme="minorHAnsi"/>
          <w:sz w:val="24"/>
          <w:szCs w:val="24"/>
        </w:rPr>
        <w:t xml:space="preserve">Hours: </w:t>
      </w:r>
      <w:r w:rsidR="00571EAB">
        <w:rPr>
          <w:rFonts w:ascii="Corbel" w:hAnsi="Corbel" w:cstheme="minorHAnsi"/>
          <w:sz w:val="24"/>
          <w:szCs w:val="24"/>
        </w:rPr>
        <w:t>35</w:t>
      </w:r>
    </w:p>
    <w:p w14:paraId="58DB2580" w14:textId="77777777" w:rsidR="001E40E5" w:rsidRPr="009D46B8" w:rsidRDefault="001E40E5" w:rsidP="009D46B8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</w:p>
    <w:p w14:paraId="15047DA9" w14:textId="1A3B0B41" w:rsidR="009D46B8" w:rsidRDefault="009D46B8" w:rsidP="009D46B8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9D46B8">
        <w:rPr>
          <w:rFonts w:ascii="Corbel" w:hAnsi="Corbel" w:cstheme="minorHAnsi"/>
          <w:sz w:val="24"/>
          <w:szCs w:val="24"/>
        </w:rPr>
        <w:t xml:space="preserve">Salary: </w:t>
      </w:r>
      <w:r w:rsidR="000C342F">
        <w:rPr>
          <w:rFonts w:ascii="Corbel" w:hAnsi="Corbel" w:cstheme="minorHAnsi"/>
          <w:sz w:val="24"/>
          <w:szCs w:val="24"/>
        </w:rPr>
        <w:t xml:space="preserve"> £28,</w:t>
      </w:r>
      <w:r w:rsidR="0087482B">
        <w:rPr>
          <w:rFonts w:ascii="Corbel" w:hAnsi="Corbel" w:cstheme="minorHAnsi"/>
          <w:sz w:val="24"/>
          <w:szCs w:val="24"/>
        </w:rPr>
        <w:t>7</w:t>
      </w:r>
      <w:r w:rsidR="000C342F">
        <w:rPr>
          <w:rFonts w:ascii="Corbel" w:hAnsi="Corbel" w:cstheme="minorHAnsi"/>
          <w:sz w:val="24"/>
          <w:szCs w:val="24"/>
        </w:rPr>
        <w:t>00</w:t>
      </w:r>
      <w:r w:rsidR="00911ABD">
        <w:rPr>
          <w:rFonts w:ascii="Corbel" w:hAnsi="Corbel" w:cstheme="minorHAnsi"/>
          <w:sz w:val="24"/>
          <w:szCs w:val="24"/>
        </w:rPr>
        <w:t>-£32,</w:t>
      </w:r>
      <w:r w:rsidR="0087482B">
        <w:rPr>
          <w:rFonts w:ascii="Corbel" w:hAnsi="Corbel" w:cstheme="minorHAnsi"/>
          <w:sz w:val="24"/>
          <w:szCs w:val="24"/>
        </w:rPr>
        <w:t>80</w:t>
      </w:r>
      <w:r w:rsidR="00911ABD">
        <w:rPr>
          <w:rFonts w:ascii="Corbel" w:hAnsi="Corbel" w:cstheme="minorHAnsi"/>
          <w:sz w:val="24"/>
          <w:szCs w:val="24"/>
        </w:rPr>
        <w:t>0</w:t>
      </w:r>
      <w:r w:rsidR="0087482B">
        <w:rPr>
          <w:rFonts w:ascii="Corbel" w:hAnsi="Corbel" w:cstheme="minorHAnsi"/>
          <w:sz w:val="24"/>
          <w:szCs w:val="24"/>
        </w:rPr>
        <w:t xml:space="preserve"> (full time) </w:t>
      </w:r>
    </w:p>
    <w:p w14:paraId="61F73D23" w14:textId="77777777" w:rsidR="001E40E5" w:rsidRPr="009D46B8" w:rsidRDefault="001E40E5" w:rsidP="009D46B8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</w:p>
    <w:p w14:paraId="343FE256" w14:textId="18CD829F" w:rsidR="001E40E5" w:rsidRDefault="009D46B8" w:rsidP="009D46B8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9D46B8">
        <w:rPr>
          <w:rFonts w:ascii="Corbel" w:hAnsi="Corbel" w:cstheme="minorHAnsi"/>
          <w:sz w:val="24"/>
          <w:szCs w:val="24"/>
        </w:rPr>
        <w:t xml:space="preserve">Pension: </w:t>
      </w:r>
      <w:r>
        <w:rPr>
          <w:rFonts w:ascii="Corbel" w:hAnsi="Corbel" w:cstheme="minorHAnsi"/>
          <w:sz w:val="24"/>
          <w:szCs w:val="24"/>
        </w:rPr>
        <w:t>5</w:t>
      </w:r>
      <w:r w:rsidRPr="009D46B8">
        <w:rPr>
          <w:rFonts w:ascii="Corbel" w:hAnsi="Corbel" w:cstheme="minorHAnsi"/>
          <w:sz w:val="24"/>
          <w:szCs w:val="24"/>
        </w:rPr>
        <w:t xml:space="preserve">% per </w:t>
      </w:r>
      <w:r>
        <w:rPr>
          <w:rFonts w:ascii="Corbel" w:hAnsi="Corbel" w:cstheme="minorHAnsi"/>
          <w:sz w:val="24"/>
          <w:szCs w:val="24"/>
        </w:rPr>
        <w:t>matching following probation</w:t>
      </w:r>
      <w:r w:rsidRPr="009D46B8">
        <w:rPr>
          <w:rFonts w:ascii="Corbel" w:hAnsi="Corbel" w:cstheme="minorHAnsi"/>
          <w:sz w:val="24"/>
          <w:szCs w:val="24"/>
        </w:rPr>
        <w:t xml:space="preserve">. </w:t>
      </w:r>
      <w:r w:rsidR="007E20A4">
        <w:rPr>
          <w:rFonts w:ascii="Corbel" w:hAnsi="Corbel" w:cstheme="minorHAnsi"/>
          <w:sz w:val="24"/>
          <w:szCs w:val="24"/>
        </w:rPr>
        <w:t>4% matching d</w:t>
      </w:r>
      <w:r w:rsidRPr="009D46B8">
        <w:rPr>
          <w:rFonts w:ascii="Corbel" w:hAnsi="Corbel" w:cstheme="minorHAnsi"/>
          <w:sz w:val="24"/>
          <w:szCs w:val="24"/>
        </w:rPr>
        <w:t xml:space="preserve">uring </w:t>
      </w:r>
      <w:r>
        <w:rPr>
          <w:rFonts w:ascii="Corbel" w:hAnsi="Corbel" w:cstheme="minorHAnsi"/>
          <w:sz w:val="24"/>
          <w:szCs w:val="24"/>
        </w:rPr>
        <w:t>probation</w:t>
      </w:r>
    </w:p>
    <w:p w14:paraId="68556CA5" w14:textId="16F0F050" w:rsidR="009D46B8" w:rsidRPr="009D46B8" w:rsidRDefault="009D46B8" w:rsidP="009D46B8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9D46B8">
        <w:rPr>
          <w:rFonts w:ascii="Corbel" w:hAnsi="Corbel" w:cstheme="minorHAnsi"/>
          <w:sz w:val="24"/>
          <w:szCs w:val="24"/>
        </w:rPr>
        <w:t xml:space="preserve"> </w:t>
      </w:r>
    </w:p>
    <w:p w14:paraId="16C67285" w14:textId="77777777" w:rsidR="001E40E5" w:rsidRDefault="009D46B8" w:rsidP="009D46B8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9D46B8">
        <w:rPr>
          <w:rFonts w:ascii="Corbel" w:hAnsi="Corbel" w:cstheme="minorHAnsi"/>
          <w:sz w:val="24"/>
          <w:szCs w:val="24"/>
        </w:rPr>
        <w:t xml:space="preserve">Leave: A full time member of staff has </w:t>
      </w:r>
      <w:r>
        <w:rPr>
          <w:rFonts w:ascii="Corbel" w:hAnsi="Corbel" w:cstheme="minorHAnsi"/>
          <w:sz w:val="24"/>
          <w:szCs w:val="24"/>
        </w:rPr>
        <w:t>30</w:t>
      </w:r>
      <w:r w:rsidRPr="009D46B8">
        <w:rPr>
          <w:rFonts w:ascii="Corbel" w:hAnsi="Corbel" w:cstheme="minorHAnsi"/>
          <w:sz w:val="24"/>
          <w:szCs w:val="24"/>
        </w:rPr>
        <w:t xml:space="preserve"> </w:t>
      </w:r>
      <w:r>
        <w:rPr>
          <w:rFonts w:ascii="Corbel" w:hAnsi="Corbel" w:cstheme="minorHAnsi"/>
          <w:sz w:val="24"/>
          <w:szCs w:val="24"/>
        </w:rPr>
        <w:t xml:space="preserve">days annual leave which includes three days to be taken at Christmas </w:t>
      </w:r>
      <w:r w:rsidRPr="009D46B8">
        <w:rPr>
          <w:rFonts w:ascii="Corbel" w:hAnsi="Corbel" w:cstheme="minorHAnsi"/>
          <w:sz w:val="24"/>
          <w:szCs w:val="24"/>
        </w:rPr>
        <w:t>in addition to bank holidays (usually 8)</w:t>
      </w:r>
    </w:p>
    <w:p w14:paraId="3035F53F" w14:textId="61265637" w:rsidR="009D46B8" w:rsidRPr="009D46B8" w:rsidRDefault="009D46B8" w:rsidP="009D46B8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9D46B8">
        <w:rPr>
          <w:rFonts w:ascii="Corbel" w:hAnsi="Corbel" w:cstheme="minorHAnsi"/>
          <w:sz w:val="24"/>
          <w:szCs w:val="24"/>
        </w:rPr>
        <w:t xml:space="preserve"> </w:t>
      </w:r>
    </w:p>
    <w:p w14:paraId="210E3CAB" w14:textId="42AA1378" w:rsidR="009D46B8" w:rsidRDefault="009D46B8" w:rsidP="009D46B8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9D46B8">
        <w:rPr>
          <w:rFonts w:ascii="Corbel" w:hAnsi="Corbel" w:cstheme="minorHAnsi"/>
          <w:sz w:val="24"/>
          <w:szCs w:val="24"/>
        </w:rPr>
        <w:t>Probation period: 6 months</w:t>
      </w:r>
    </w:p>
    <w:p w14:paraId="11B9B997" w14:textId="77777777" w:rsidR="001E40E5" w:rsidRPr="009D46B8" w:rsidRDefault="001E40E5" w:rsidP="009D46B8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</w:p>
    <w:p w14:paraId="3A3A2A3D" w14:textId="7B16F568" w:rsidR="009D46B8" w:rsidRPr="009D46B8" w:rsidRDefault="0045031F" w:rsidP="009D46B8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 xml:space="preserve">Salary </w:t>
      </w:r>
      <w:r w:rsidR="009D46B8" w:rsidRPr="009D46B8">
        <w:rPr>
          <w:rFonts w:ascii="Corbel" w:hAnsi="Corbel" w:cstheme="minorHAnsi"/>
          <w:sz w:val="24"/>
          <w:szCs w:val="24"/>
        </w:rPr>
        <w:t xml:space="preserve">Payment method: Payment is made by electronic transfer on or shortly before the </w:t>
      </w:r>
      <w:r w:rsidR="009D46B8">
        <w:rPr>
          <w:rFonts w:ascii="Corbel" w:hAnsi="Corbel" w:cstheme="minorHAnsi"/>
          <w:sz w:val="24"/>
          <w:szCs w:val="24"/>
        </w:rPr>
        <w:t>28</w:t>
      </w:r>
      <w:r w:rsidR="009D46B8" w:rsidRPr="009D46B8">
        <w:rPr>
          <w:rFonts w:ascii="Corbel" w:hAnsi="Corbel" w:cstheme="minorHAnsi"/>
          <w:sz w:val="24"/>
          <w:szCs w:val="24"/>
        </w:rPr>
        <w:t xml:space="preserve">th of each calendar month covering payment for that same calendar month. </w:t>
      </w:r>
    </w:p>
    <w:p w14:paraId="64732FE3" w14:textId="4CB3D8DB" w:rsidR="009D46B8" w:rsidRPr="009D46B8" w:rsidRDefault="009D46B8" w:rsidP="009D46B8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.</w:t>
      </w:r>
    </w:p>
    <w:p w14:paraId="51562001" w14:textId="77777777" w:rsidR="009D46B8" w:rsidRPr="009D46B8" w:rsidRDefault="009D46B8" w:rsidP="009D46B8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  <w:r w:rsidRPr="009D46B8">
        <w:rPr>
          <w:rFonts w:ascii="Corbel" w:hAnsi="Corbel" w:cstheme="minorHAnsi"/>
          <w:sz w:val="24"/>
          <w:szCs w:val="24"/>
        </w:rPr>
        <w:t xml:space="preserve">These details are provided for information only and do not form part of an employment contract or job offer. </w:t>
      </w:r>
    </w:p>
    <w:p w14:paraId="72C3A774" w14:textId="77777777" w:rsidR="009D46B8" w:rsidRPr="00B7080D" w:rsidRDefault="009D46B8" w:rsidP="009D46B8">
      <w:pPr>
        <w:tabs>
          <w:tab w:val="left" w:pos="7436"/>
        </w:tabs>
        <w:spacing w:after="0" w:line="240" w:lineRule="auto"/>
        <w:rPr>
          <w:rFonts w:ascii="Corbel" w:hAnsi="Corbel" w:cstheme="minorHAnsi"/>
          <w:sz w:val="24"/>
          <w:szCs w:val="24"/>
        </w:rPr>
      </w:pPr>
    </w:p>
    <w:sectPr w:rsidR="009D46B8" w:rsidRPr="00B7080D" w:rsidSect="00FC2753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3511" w14:textId="77777777" w:rsidR="00C65A69" w:rsidRDefault="00C65A69" w:rsidP="00FC2753">
      <w:pPr>
        <w:spacing w:after="0" w:line="240" w:lineRule="auto"/>
      </w:pPr>
      <w:r>
        <w:separator/>
      </w:r>
    </w:p>
  </w:endnote>
  <w:endnote w:type="continuationSeparator" w:id="0">
    <w:p w14:paraId="38D0A3FB" w14:textId="77777777" w:rsidR="00C65A69" w:rsidRDefault="00C65A69" w:rsidP="00FC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6333" w14:textId="564E0BC3" w:rsidR="00AD5899" w:rsidRDefault="00A86437" w:rsidP="008D3649">
    <w:pPr>
      <w:spacing w:after="0" w:line="240" w:lineRule="auto"/>
      <w:rPr>
        <w:rFonts w:ascii="Corbel" w:eastAsia="Times New Roman" w:hAnsi="Corbel"/>
        <w:noProof/>
        <w:color w:val="7F7F7F" w:themeColor="text1" w:themeTint="80"/>
        <w:sz w:val="20"/>
        <w:szCs w:val="20"/>
        <w:lang w:eastAsia="en-GB"/>
      </w:rPr>
    </w:pPr>
    <w:bookmarkStart w:id="0" w:name="_Hlk528924260"/>
    <w:bookmarkStart w:id="1" w:name="_Hlk528924261"/>
    <w:r>
      <w:rPr>
        <w:rFonts w:ascii="Corbel" w:eastAsia="Times New Roman" w:hAnsi="Corbel"/>
        <w:noProof/>
        <w:color w:val="7F7F7F" w:themeColor="text1" w:themeTint="80"/>
        <w:sz w:val="20"/>
        <w:szCs w:val="20"/>
        <w:lang w:eastAsia="en-GB"/>
      </w:rPr>
      <w:t>North London: Unit 4D, Leroy House, 436 Essex Road, London N1 3QP</w:t>
    </w:r>
    <w:r w:rsidR="00ED6229">
      <w:rPr>
        <w:rFonts w:ascii="Corbel" w:eastAsia="Times New Roman" w:hAnsi="Corbel"/>
        <w:noProof/>
        <w:color w:val="7F7F7F" w:themeColor="text1" w:themeTint="80"/>
        <w:sz w:val="20"/>
        <w:szCs w:val="20"/>
        <w:lang w:eastAsia="en-GB"/>
      </w:rPr>
      <w:tab/>
    </w:r>
    <w:r w:rsidR="008D3649">
      <w:rPr>
        <w:rFonts w:ascii="Corbel" w:eastAsia="Times New Roman" w:hAnsi="Corbel"/>
        <w:noProof/>
        <w:color w:val="7F7F7F" w:themeColor="text1" w:themeTint="80"/>
        <w:sz w:val="20"/>
        <w:szCs w:val="20"/>
        <w:lang w:eastAsia="en-GB"/>
      </w:rPr>
      <w:t xml:space="preserve">T: </w:t>
    </w:r>
    <w:r w:rsidRPr="00A86437">
      <w:rPr>
        <w:rFonts w:ascii="Corbel" w:eastAsia="Times New Roman" w:hAnsi="Corbel"/>
        <w:noProof/>
        <w:color w:val="7F7F7F" w:themeColor="text1" w:themeTint="80"/>
        <w:sz w:val="20"/>
        <w:szCs w:val="20"/>
        <w:lang w:eastAsia="en-GB"/>
      </w:rPr>
      <w:t>0203 174 2279</w:t>
    </w:r>
    <w:r w:rsidR="008D3649">
      <w:rPr>
        <w:rFonts w:ascii="Corbel" w:eastAsia="Times New Roman" w:hAnsi="Corbel"/>
        <w:noProof/>
        <w:color w:val="7F7F7F" w:themeColor="text1" w:themeTint="80"/>
        <w:sz w:val="20"/>
        <w:szCs w:val="20"/>
        <w:lang w:eastAsia="en-GB"/>
      </w:rPr>
      <w:t>| F: 020</w:t>
    </w:r>
    <w:r w:rsidR="008D3649" w:rsidRPr="005308BB">
      <w:rPr>
        <w:rFonts w:ascii="Corbel" w:eastAsia="Times New Roman" w:hAnsi="Corbel"/>
        <w:noProof/>
        <w:color w:val="7F7F7F" w:themeColor="text1" w:themeTint="80"/>
        <w:sz w:val="20"/>
        <w:szCs w:val="20"/>
        <w:lang w:eastAsia="en-GB"/>
      </w:rPr>
      <w:t>7</w:t>
    </w:r>
    <w:r w:rsidR="008D3649">
      <w:rPr>
        <w:rFonts w:ascii="Corbel" w:eastAsia="Times New Roman" w:hAnsi="Corbel"/>
        <w:noProof/>
        <w:color w:val="7F7F7F" w:themeColor="text1" w:themeTint="80"/>
        <w:sz w:val="20"/>
        <w:szCs w:val="20"/>
        <w:lang w:eastAsia="en-GB"/>
      </w:rPr>
      <w:t xml:space="preserve"> </w:t>
    </w:r>
    <w:r w:rsidR="008D3649" w:rsidRPr="005308BB">
      <w:rPr>
        <w:rFonts w:ascii="Corbel" w:eastAsia="Times New Roman" w:hAnsi="Corbel"/>
        <w:noProof/>
        <w:color w:val="7F7F7F" w:themeColor="text1" w:themeTint="80"/>
        <w:sz w:val="20"/>
        <w:szCs w:val="20"/>
        <w:lang w:eastAsia="en-GB"/>
      </w:rPr>
      <w:t>681 1393</w:t>
    </w:r>
  </w:p>
  <w:p w14:paraId="3CF2E254" w14:textId="1AFE6F38" w:rsidR="00ED6229" w:rsidRDefault="00A86437" w:rsidP="00AD5899">
    <w:pPr>
      <w:spacing w:after="0" w:line="240" w:lineRule="auto"/>
      <w:ind w:left="3600" w:hanging="3600"/>
      <w:rPr>
        <w:rFonts w:ascii="Corbel" w:hAnsi="Corbel"/>
        <w:noProof/>
        <w:color w:val="7F7F7F" w:themeColor="text1" w:themeTint="80"/>
        <w:sz w:val="20"/>
        <w:szCs w:val="20"/>
        <w:lang w:eastAsia="en-GB"/>
      </w:rPr>
    </w:pPr>
    <w:r>
      <w:rPr>
        <w:rFonts w:ascii="Corbel" w:eastAsia="Times New Roman" w:hAnsi="Corbel"/>
        <w:noProof/>
        <w:color w:val="7F7F7F" w:themeColor="text1" w:themeTint="80"/>
        <w:sz w:val="20"/>
        <w:szCs w:val="20"/>
        <w:lang w:eastAsia="en-GB"/>
      </w:rPr>
      <w:t>East</w:t>
    </w:r>
    <w:r w:rsidR="008D3649" w:rsidRPr="005308BB">
      <w:rPr>
        <w:rFonts w:ascii="Corbel" w:eastAsia="Times New Roman" w:hAnsi="Corbel"/>
        <w:noProof/>
        <w:color w:val="7F7F7F" w:themeColor="text1" w:themeTint="80"/>
        <w:sz w:val="20"/>
        <w:szCs w:val="20"/>
        <w:lang w:eastAsia="en-GB"/>
      </w:rPr>
      <w:t xml:space="preserve"> London: </w:t>
    </w:r>
    <w:r>
      <w:rPr>
        <w:rFonts w:ascii="Corbel" w:eastAsia="Times New Roman" w:hAnsi="Corbel"/>
        <w:noProof/>
        <w:color w:val="7F7F7F" w:themeColor="text1" w:themeTint="80"/>
        <w:sz w:val="20"/>
        <w:szCs w:val="20"/>
        <w:lang w:eastAsia="en-GB"/>
      </w:rPr>
      <w:t>105 Barking Road, Canning Town, London E16 4HQ</w:t>
    </w:r>
    <w:r w:rsidR="00AD5899">
      <w:rPr>
        <w:rFonts w:ascii="Corbel" w:eastAsia="Times New Roman" w:hAnsi="Corbel"/>
        <w:noProof/>
        <w:color w:val="7F7F7F" w:themeColor="text1" w:themeTint="80"/>
        <w:sz w:val="20"/>
        <w:szCs w:val="20"/>
        <w:lang w:eastAsia="en-GB"/>
      </w:rPr>
      <w:tab/>
    </w:r>
    <w:r w:rsidR="00ED6229">
      <w:rPr>
        <w:rFonts w:ascii="Corbel" w:eastAsia="Times New Roman" w:hAnsi="Corbel"/>
        <w:noProof/>
        <w:color w:val="7F7F7F" w:themeColor="text1" w:themeTint="80"/>
        <w:sz w:val="20"/>
        <w:szCs w:val="20"/>
        <w:lang w:eastAsia="en-GB"/>
      </w:rPr>
      <w:tab/>
    </w:r>
    <w:r w:rsidR="00ED6229" w:rsidRPr="00ED6229">
      <w:rPr>
        <w:rFonts w:ascii="Corbel" w:eastAsiaTheme="minorEastAsia" w:hAnsi="Corbel"/>
        <w:noProof/>
        <w:color w:val="7F7F7F" w:themeColor="text1" w:themeTint="80"/>
        <w:sz w:val="19"/>
        <w:szCs w:val="19"/>
        <w:lang w:eastAsia="en-GB"/>
      </w:rPr>
      <w:t>i</w:t>
    </w:r>
    <w:r w:rsidR="00ED6229" w:rsidRPr="00ED6229">
      <w:rPr>
        <w:rFonts w:ascii="Corbel" w:hAnsi="Corbel"/>
        <w:noProof/>
        <w:color w:val="7F7F7F" w:themeColor="text1" w:themeTint="80"/>
        <w:sz w:val="20"/>
        <w:szCs w:val="20"/>
        <w:lang w:eastAsia="en-GB"/>
      </w:rPr>
      <w:t>nfo@justforkidslaw.org</w:t>
    </w:r>
  </w:p>
  <w:p w14:paraId="124CB8AE" w14:textId="690FD882" w:rsidR="008D3649" w:rsidRPr="00AD5899" w:rsidRDefault="008D3649" w:rsidP="00AD5899">
    <w:pPr>
      <w:spacing w:after="0" w:line="240" w:lineRule="auto"/>
      <w:ind w:left="3600" w:hanging="3600"/>
      <w:rPr>
        <w:rFonts w:ascii="Corbel" w:hAnsi="Corbel"/>
        <w:noProof/>
        <w:color w:val="7F7F7F" w:themeColor="text1" w:themeTint="80"/>
        <w:sz w:val="20"/>
        <w:szCs w:val="20"/>
        <w:lang w:eastAsia="en-GB"/>
      </w:rPr>
    </w:pPr>
    <w:r w:rsidRPr="005308BB">
      <w:rPr>
        <w:rFonts w:ascii="Corbel" w:hAnsi="Corbel" w:cs="Calibri"/>
        <w:color w:val="7F7F7F" w:themeColor="text1" w:themeTint="80"/>
        <w:sz w:val="20"/>
        <w:szCs w:val="20"/>
      </w:rPr>
      <w:t>Registered Charity No.1121638</w:t>
    </w:r>
    <w:bookmarkEnd w:id="0"/>
    <w:bookmarkEnd w:id="1"/>
    <w:r w:rsidR="00ED6229">
      <w:rPr>
        <w:rFonts w:ascii="Corbel" w:hAnsi="Corbel" w:cs="Calibri"/>
        <w:color w:val="7F7F7F" w:themeColor="text1" w:themeTint="80"/>
        <w:sz w:val="20"/>
        <w:szCs w:val="20"/>
      </w:rPr>
      <w:tab/>
    </w:r>
    <w:r w:rsidR="00ED6229">
      <w:rPr>
        <w:rFonts w:ascii="Corbel" w:hAnsi="Corbel" w:cs="Calibri"/>
        <w:color w:val="7F7F7F" w:themeColor="text1" w:themeTint="80"/>
        <w:sz w:val="20"/>
        <w:szCs w:val="20"/>
      </w:rPr>
      <w:tab/>
    </w:r>
    <w:r w:rsidR="00ED6229">
      <w:rPr>
        <w:rFonts w:ascii="Corbel" w:hAnsi="Corbel" w:cs="Calibri"/>
        <w:color w:val="7F7F7F" w:themeColor="text1" w:themeTint="80"/>
        <w:sz w:val="20"/>
        <w:szCs w:val="20"/>
      </w:rPr>
      <w:tab/>
    </w:r>
    <w:r w:rsidR="00ED6229">
      <w:rPr>
        <w:rFonts w:ascii="Corbel" w:hAnsi="Corbel" w:cs="Calibri"/>
        <w:color w:val="7F7F7F" w:themeColor="text1" w:themeTint="80"/>
        <w:sz w:val="20"/>
        <w:szCs w:val="20"/>
      </w:rPr>
      <w:tab/>
    </w:r>
    <w:r w:rsidR="00ED6229">
      <w:rPr>
        <w:rFonts w:ascii="Corbel" w:hAnsi="Corbel" w:cs="Calibri"/>
        <w:color w:val="7F7F7F" w:themeColor="text1" w:themeTint="80"/>
        <w:sz w:val="20"/>
        <w:szCs w:val="20"/>
      </w:rPr>
      <w:tab/>
      <w:t xml:space="preserve"> </w:t>
    </w:r>
    <w:r w:rsidR="00ED6229" w:rsidRPr="005308BB">
      <w:rPr>
        <w:rFonts w:ascii="Corbel" w:eastAsia="Times New Roman" w:hAnsi="Corbel"/>
        <w:noProof/>
        <w:color w:val="7F7F7F" w:themeColor="text1" w:themeTint="80"/>
        <w:sz w:val="20"/>
        <w:szCs w:val="20"/>
        <w:lang w:eastAsia="en-GB"/>
      </w:rPr>
      <w:t>justforkidslaw.or</w:t>
    </w:r>
    <w:r w:rsidR="00ED6229">
      <w:rPr>
        <w:rFonts w:ascii="Corbel" w:eastAsia="Times New Roman" w:hAnsi="Corbel"/>
        <w:noProof/>
        <w:color w:val="7F7F7F" w:themeColor="text1" w:themeTint="80"/>
        <w:sz w:val="20"/>
        <w:szCs w:val="20"/>
        <w:lang w:eastAsia="en-GB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A25E" w14:textId="77777777" w:rsidR="00C65A69" w:rsidRDefault="00C65A69" w:rsidP="00FC2753">
      <w:pPr>
        <w:spacing w:after="0" w:line="240" w:lineRule="auto"/>
      </w:pPr>
      <w:r>
        <w:separator/>
      </w:r>
    </w:p>
  </w:footnote>
  <w:footnote w:type="continuationSeparator" w:id="0">
    <w:p w14:paraId="1F24A9B6" w14:textId="77777777" w:rsidR="00C65A69" w:rsidRDefault="00C65A69" w:rsidP="00FC2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53"/>
    <w:rsid w:val="00027C03"/>
    <w:rsid w:val="000301EB"/>
    <w:rsid w:val="00095CCC"/>
    <w:rsid w:val="000969BB"/>
    <w:rsid w:val="000B5030"/>
    <w:rsid w:val="000C342F"/>
    <w:rsid w:val="00106E9A"/>
    <w:rsid w:val="00191E4C"/>
    <w:rsid w:val="001A7911"/>
    <w:rsid w:val="001C5EF5"/>
    <w:rsid w:val="001E40E5"/>
    <w:rsid w:val="0023045A"/>
    <w:rsid w:val="00262355"/>
    <w:rsid w:val="00314BD4"/>
    <w:rsid w:val="00320840"/>
    <w:rsid w:val="003520CA"/>
    <w:rsid w:val="00395BD0"/>
    <w:rsid w:val="003C54E9"/>
    <w:rsid w:val="003F0ADD"/>
    <w:rsid w:val="00427E56"/>
    <w:rsid w:val="00443F43"/>
    <w:rsid w:val="0045031F"/>
    <w:rsid w:val="004B638F"/>
    <w:rsid w:val="004B745E"/>
    <w:rsid w:val="004D5FC1"/>
    <w:rsid w:val="004E309B"/>
    <w:rsid w:val="004F60C3"/>
    <w:rsid w:val="005308BB"/>
    <w:rsid w:val="00571EAB"/>
    <w:rsid w:val="005C3D5E"/>
    <w:rsid w:val="005D1316"/>
    <w:rsid w:val="006043BC"/>
    <w:rsid w:val="006F1B46"/>
    <w:rsid w:val="00705ED7"/>
    <w:rsid w:val="0077486F"/>
    <w:rsid w:val="007A625B"/>
    <w:rsid w:val="007B6033"/>
    <w:rsid w:val="007E20A4"/>
    <w:rsid w:val="007E72E6"/>
    <w:rsid w:val="0087482B"/>
    <w:rsid w:val="008D3649"/>
    <w:rsid w:val="008D6160"/>
    <w:rsid w:val="00907871"/>
    <w:rsid w:val="00911ABD"/>
    <w:rsid w:val="009D46B8"/>
    <w:rsid w:val="00A66783"/>
    <w:rsid w:val="00A86437"/>
    <w:rsid w:val="00AB0922"/>
    <w:rsid w:val="00AD4902"/>
    <w:rsid w:val="00AD5899"/>
    <w:rsid w:val="00B43264"/>
    <w:rsid w:val="00B54D6C"/>
    <w:rsid w:val="00B7080D"/>
    <w:rsid w:val="00C078B3"/>
    <w:rsid w:val="00C607AD"/>
    <w:rsid w:val="00C65A69"/>
    <w:rsid w:val="00D06432"/>
    <w:rsid w:val="00D62CAA"/>
    <w:rsid w:val="00D66384"/>
    <w:rsid w:val="00D92B3A"/>
    <w:rsid w:val="00DB2334"/>
    <w:rsid w:val="00DC183D"/>
    <w:rsid w:val="00DF2658"/>
    <w:rsid w:val="00E36FB4"/>
    <w:rsid w:val="00EC6CCF"/>
    <w:rsid w:val="00ED6229"/>
    <w:rsid w:val="00F012A6"/>
    <w:rsid w:val="00F35213"/>
    <w:rsid w:val="00F57B9B"/>
    <w:rsid w:val="00FC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C90F277"/>
  <w15:docId w15:val="{522506BD-E2AD-4A15-92CF-F80747F4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753"/>
  </w:style>
  <w:style w:type="paragraph" w:styleId="Footer">
    <w:name w:val="footer"/>
    <w:basedOn w:val="Normal"/>
    <w:link w:val="FooterChar"/>
    <w:uiPriority w:val="99"/>
    <w:unhideWhenUsed/>
    <w:rsid w:val="00FC2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753"/>
  </w:style>
  <w:style w:type="character" w:styleId="Hyperlink">
    <w:name w:val="Hyperlink"/>
    <w:uiPriority w:val="99"/>
    <w:unhideWhenUsed/>
    <w:rsid w:val="00FC275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B60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33"/>
    <w:rPr>
      <w:rFonts w:ascii="Tahoma" w:hAnsi="Tahoma" w:cs="Tahoma"/>
      <w:sz w:val="16"/>
      <w:szCs w:val="16"/>
      <w:lang w:eastAsia="en-US"/>
    </w:rPr>
  </w:style>
  <w:style w:type="paragraph" w:customStyle="1" w:styleId="SenderAddress">
    <w:name w:val="Sender Address"/>
    <w:basedOn w:val="Normal"/>
    <w:rsid w:val="004D5FC1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rsid w:val="004D5FC1"/>
    <w:pPr>
      <w:spacing w:after="4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4D5FC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RecipientAddress">
    <w:name w:val="Recipient Address"/>
    <w:basedOn w:val="Normal"/>
    <w:rsid w:val="004D5FC1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62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D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3" ma:contentTypeDescription="Create a new document." ma:contentTypeScope="" ma:versionID="e7bbde21cee91652b35508877496337d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9b638f2b68971f0ff0bd8a477303552c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A11081-0AF3-4143-88DB-A6C2FF8A4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139EB-23D5-4825-927A-854C8AB3BD31}">
  <ds:schemaRefs>
    <ds:schemaRef ds:uri="http://schemas.microsoft.com/office/infopath/2007/PartnerControls"/>
    <ds:schemaRef ds:uri="5dc85680-9dee-483c-8a66-46c4f12a1cb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554fe33-5816-4870-ab47-f9a496f915ce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1CFFA9-C03E-4468-B46E-71BEA1AB3E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6C5E15-8D39-4AE9-BBCF-CA04B5437B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 for Kids Law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Jenson</dc:creator>
  <cp:lastModifiedBy>Julie Bentley</cp:lastModifiedBy>
  <cp:revision>3</cp:revision>
  <cp:lastPrinted>2013-05-28T10:22:00Z</cp:lastPrinted>
  <dcterms:created xsi:type="dcterms:W3CDTF">2021-10-25T15:23:00Z</dcterms:created>
  <dcterms:modified xsi:type="dcterms:W3CDTF">2021-10-25T15:25:00Z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</Properties>
</file>