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1C1A" w14:textId="290AAC01" w:rsidR="00482752" w:rsidRPr="0068630F" w:rsidRDefault="00F85591" w:rsidP="0068630F">
      <w:pPr>
        <w:jc w:val="center"/>
        <w:rPr>
          <w:rFonts w:ascii="Corbel" w:hAnsi="Corbel"/>
          <w:b/>
          <w:bCs/>
          <w:sz w:val="22"/>
          <w:szCs w:val="22"/>
        </w:rPr>
      </w:pPr>
      <w:r>
        <w:rPr>
          <w:rFonts w:ascii="Corbel" w:hAnsi="Corbel"/>
          <w:b/>
          <w:bCs/>
          <w:sz w:val="22"/>
          <w:szCs w:val="22"/>
        </w:rPr>
        <w:t>Covid_19 Inquiry</w:t>
      </w:r>
      <w:r w:rsidR="005813CB">
        <w:rPr>
          <w:rFonts w:ascii="Corbel" w:hAnsi="Corbel"/>
          <w:b/>
          <w:bCs/>
          <w:sz w:val="22"/>
          <w:szCs w:val="22"/>
        </w:rPr>
        <w:t xml:space="preserve"> Lawyer</w:t>
      </w:r>
    </w:p>
    <w:p w14:paraId="48898E07" w14:textId="601A82AD" w:rsidR="0068630F" w:rsidRPr="0068630F" w:rsidRDefault="0068630F" w:rsidP="0068630F">
      <w:pPr>
        <w:jc w:val="center"/>
        <w:rPr>
          <w:rFonts w:ascii="Corbel" w:hAnsi="Corbel"/>
          <w:b/>
          <w:bCs/>
          <w:sz w:val="22"/>
          <w:szCs w:val="22"/>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8"/>
        <w:gridCol w:w="1646"/>
        <w:gridCol w:w="6412"/>
      </w:tblGrid>
      <w:tr w:rsidR="0068630F" w:rsidRPr="0068630F" w14:paraId="4F997BCF" w14:textId="77777777" w:rsidTr="0068630F">
        <w:trPr>
          <w:jc w:val="center"/>
        </w:trPr>
        <w:tc>
          <w:tcPr>
            <w:tcW w:w="3794" w:type="dxa"/>
            <w:gridSpan w:val="2"/>
            <w:tcBorders>
              <w:top w:val="single" w:sz="12" w:space="0" w:color="auto"/>
              <w:bottom w:val="single" w:sz="6" w:space="0" w:color="auto"/>
            </w:tcBorders>
            <w:shd w:val="clear" w:color="auto" w:fill="auto"/>
          </w:tcPr>
          <w:p w14:paraId="0BAC894D" w14:textId="77777777" w:rsidR="0068630F" w:rsidRPr="0068630F" w:rsidRDefault="0068630F" w:rsidP="0068630F">
            <w:pPr>
              <w:spacing w:before="120" w:line="276" w:lineRule="auto"/>
              <w:jc w:val="center"/>
              <w:rPr>
                <w:rFonts w:ascii="Corbel" w:hAnsi="Corbel" w:cstheme="minorHAnsi"/>
                <w:sz w:val="22"/>
                <w:szCs w:val="22"/>
              </w:rPr>
            </w:pPr>
            <w:r w:rsidRPr="0068630F">
              <w:rPr>
                <w:rFonts w:ascii="Corbel" w:hAnsi="Corbel" w:cstheme="minorHAnsi"/>
                <w:noProof/>
                <w:sz w:val="22"/>
                <w:szCs w:val="22"/>
              </w:rPr>
              <w:drawing>
                <wp:inline distT="0" distB="0" distL="0" distR="0" wp14:anchorId="22C0924E" wp14:editId="50B96EB6">
                  <wp:extent cx="1866900" cy="676275"/>
                  <wp:effectExtent l="0" t="0" r="0" b="0"/>
                  <wp:docPr id="1" name="Picture 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tc>
        <w:tc>
          <w:tcPr>
            <w:tcW w:w="6412" w:type="dxa"/>
            <w:tcBorders>
              <w:top w:val="single" w:sz="12" w:space="0" w:color="auto"/>
              <w:bottom w:val="single" w:sz="6" w:space="0" w:color="auto"/>
            </w:tcBorders>
            <w:shd w:val="clear" w:color="auto" w:fill="E36C0A"/>
            <w:vAlign w:val="center"/>
          </w:tcPr>
          <w:p w14:paraId="751C0930" w14:textId="77777777" w:rsidR="0068630F" w:rsidRPr="0068630F" w:rsidRDefault="0068630F" w:rsidP="0068630F">
            <w:pPr>
              <w:spacing w:before="120" w:line="276" w:lineRule="auto"/>
              <w:jc w:val="center"/>
              <w:rPr>
                <w:rFonts w:ascii="Corbel" w:hAnsi="Corbel" w:cstheme="minorHAnsi"/>
                <w:b/>
                <w:color w:val="FFFFFF"/>
                <w:sz w:val="22"/>
                <w:szCs w:val="22"/>
              </w:rPr>
            </w:pPr>
            <w:r w:rsidRPr="0068630F">
              <w:rPr>
                <w:rFonts w:ascii="Corbel" w:hAnsi="Corbel" w:cstheme="minorHAnsi"/>
                <w:b/>
                <w:color w:val="FFFFFF"/>
                <w:sz w:val="22"/>
                <w:szCs w:val="22"/>
              </w:rPr>
              <w:t>Role Description</w:t>
            </w:r>
          </w:p>
        </w:tc>
      </w:tr>
      <w:tr w:rsidR="0068630F" w:rsidRPr="007236A4" w14:paraId="259A4ACC" w14:textId="77777777" w:rsidTr="0068630F">
        <w:trPr>
          <w:jc w:val="center"/>
        </w:trPr>
        <w:tc>
          <w:tcPr>
            <w:tcW w:w="2148" w:type="dxa"/>
            <w:tcBorders>
              <w:top w:val="single" w:sz="12" w:space="0" w:color="auto"/>
              <w:bottom w:val="single" w:sz="6" w:space="0" w:color="auto"/>
            </w:tcBorders>
            <w:shd w:val="clear" w:color="auto" w:fill="E36C0A"/>
          </w:tcPr>
          <w:p w14:paraId="4E2F9A53" w14:textId="77777777" w:rsidR="0068630F" w:rsidRPr="007236A4" w:rsidRDefault="0068630F" w:rsidP="0068630F">
            <w:pPr>
              <w:spacing w:before="120" w:after="120" w:line="276" w:lineRule="auto"/>
              <w:rPr>
                <w:rFonts w:ascii="Corbel" w:hAnsi="Corbel" w:cstheme="minorHAnsi"/>
                <w:b/>
                <w:color w:val="FFFFFF"/>
              </w:rPr>
            </w:pPr>
            <w:r w:rsidRPr="007236A4">
              <w:rPr>
                <w:rFonts w:ascii="Corbel" w:hAnsi="Corbel" w:cstheme="minorHAnsi"/>
                <w:b/>
                <w:color w:val="FFFFFF"/>
              </w:rPr>
              <w:t>Job title</w:t>
            </w:r>
          </w:p>
        </w:tc>
        <w:tc>
          <w:tcPr>
            <w:tcW w:w="8058" w:type="dxa"/>
            <w:gridSpan w:val="2"/>
          </w:tcPr>
          <w:p w14:paraId="13405219" w14:textId="2EEC661D" w:rsidR="0068630F" w:rsidRPr="007236A4" w:rsidRDefault="0097340E" w:rsidP="000B6CC2">
            <w:pPr>
              <w:rPr>
                <w:rFonts w:ascii="Corbel" w:hAnsi="Corbel" w:cs="Arial"/>
              </w:rPr>
            </w:pPr>
            <w:r>
              <w:rPr>
                <w:rFonts w:ascii="Corbel" w:hAnsi="Corbel"/>
                <w:bCs/>
              </w:rPr>
              <w:t>Covid</w:t>
            </w:r>
            <w:r w:rsidR="00BC3C14">
              <w:rPr>
                <w:rFonts w:ascii="Corbel" w:hAnsi="Corbel"/>
                <w:bCs/>
              </w:rPr>
              <w:t>-</w:t>
            </w:r>
            <w:r w:rsidR="00F85591">
              <w:rPr>
                <w:rFonts w:ascii="Corbel" w:hAnsi="Corbel"/>
                <w:bCs/>
              </w:rPr>
              <w:t>19</w:t>
            </w:r>
            <w:r>
              <w:rPr>
                <w:rFonts w:ascii="Corbel" w:hAnsi="Corbel"/>
                <w:bCs/>
              </w:rPr>
              <w:t xml:space="preserve"> Inquiry Lawyer </w:t>
            </w:r>
          </w:p>
        </w:tc>
      </w:tr>
      <w:tr w:rsidR="0068630F" w:rsidRPr="007236A4" w14:paraId="0E5D208E" w14:textId="77777777" w:rsidTr="0068630F">
        <w:trPr>
          <w:jc w:val="center"/>
        </w:trPr>
        <w:tc>
          <w:tcPr>
            <w:tcW w:w="2148" w:type="dxa"/>
            <w:tcBorders>
              <w:top w:val="single" w:sz="6" w:space="0" w:color="auto"/>
              <w:bottom w:val="single" w:sz="6" w:space="0" w:color="auto"/>
            </w:tcBorders>
            <w:shd w:val="clear" w:color="auto" w:fill="E36C0A"/>
          </w:tcPr>
          <w:p w14:paraId="2B34330D" w14:textId="77777777" w:rsidR="0068630F" w:rsidRPr="007236A4" w:rsidRDefault="0068630F" w:rsidP="0068630F">
            <w:pPr>
              <w:spacing w:before="120" w:after="120" w:line="276" w:lineRule="auto"/>
              <w:rPr>
                <w:rFonts w:ascii="Corbel" w:hAnsi="Corbel" w:cstheme="minorHAnsi"/>
                <w:b/>
                <w:color w:val="FFFFFF"/>
              </w:rPr>
            </w:pPr>
            <w:r w:rsidRPr="007236A4">
              <w:rPr>
                <w:rFonts w:ascii="Corbel" w:hAnsi="Corbel" w:cstheme="minorHAnsi"/>
                <w:b/>
                <w:color w:val="FFFFFF"/>
              </w:rPr>
              <w:t>Reporting to</w:t>
            </w:r>
          </w:p>
        </w:tc>
        <w:tc>
          <w:tcPr>
            <w:tcW w:w="8058" w:type="dxa"/>
            <w:gridSpan w:val="2"/>
          </w:tcPr>
          <w:p w14:paraId="2200A8EC" w14:textId="44B021B6" w:rsidR="0068630F" w:rsidRPr="007236A4" w:rsidRDefault="00157C11" w:rsidP="00C535C9">
            <w:pPr>
              <w:spacing w:before="120" w:line="276" w:lineRule="auto"/>
              <w:rPr>
                <w:rFonts w:ascii="Corbel" w:hAnsi="Corbel" w:cs="Arial"/>
              </w:rPr>
            </w:pPr>
            <w:r>
              <w:rPr>
                <w:rFonts w:ascii="Corbel" w:hAnsi="Corbel" w:cs="Arial"/>
              </w:rPr>
              <w:t>Head of Strategic Litigation</w:t>
            </w:r>
            <w:r w:rsidR="00D75D0F" w:rsidRPr="007236A4">
              <w:rPr>
                <w:rFonts w:ascii="Corbel" w:hAnsi="Corbel" w:cs="Arial"/>
              </w:rPr>
              <w:t xml:space="preserve"> </w:t>
            </w:r>
          </w:p>
        </w:tc>
      </w:tr>
      <w:tr w:rsidR="0068630F" w:rsidRPr="007236A4" w14:paraId="2ACD1019" w14:textId="77777777" w:rsidTr="0068630F">
        <w:trPr>
          <w:trHeight w:val="757"/>
          <w:jc w:val="center"/>
        </w:trPr>
        <w:tc>
          <w:tcPr>
            <w:tcW w:w="2148" w:type="dxa"/>
            <w:tcBorders>
              <w:top w:val="single" w:sz="6" w:space="0" w:color="auto"/>
              <w:bottom w:val="single" w:sz="6" w:space="0" w:color="auto"/>
            </w:tcBorders>
            <w:shd w:val="clear" w:color="auto" w:fill="E36C0A"/>
          </w:tcPr>
          <w:p w14:paraId="25B6B19E" w14:textId="77777777" w:rsidR="0068630F" w:rsidRPr="007236A4" w:rsidRDefault="0068630F" w:rsidP="0068630F">
            <w:pPr>
              <w:spacing w:before="120" w:line="276" w:lineRule="auto"/>
              <w:rPr>
                <w:rFonts w:ascii="Corbel" w:hAnsi="Corbel" w:cstheme="minorHAnsi"/>
                <w:b/>
                <w:color w:val="FFFFFF"/>
              </w:rPr>
            </w:pPr>
            <w:r w:rsidRPr="007236A4">
              <w:rPr>
                <w:rFonts w:ascii="Corbel" w:hAnsi="Corbel" w:cstheme="minorHAnsi"/>
                <w:b/>
                <w:color w:val="FFFFFF"/>
              </w:rPr>
              <w:t>Organisation purpose</w:t>
            </w:r>
          </w:p>
        </w:tc>
        <w:tc>
          <w:tcPr>
            <w:tcW w:w="8058" w:type="dxa"/>
            <w:gridSpan w:val="2"/>
            <w:tcBorders>
              <w:bottom w:val="single" w:sz="6" w:space="0" w:color="auto"/>
            </w:tcBorders>
          </w:tcPr>
          <w:p w14:paraId="6CC8BF8E" w14:textId="77777777" w:rsidR="0068630F" w:rsidRPr="007236A4" w:rsidRDefault="0068630F" w:rsidP="0068630F">
            <w:pPr>
              <w:spacing w:line="276" w:lineRule="auto"/>
              <w:rPr>
                <w:rFonts w:ascii="Corbel" w:hAnsi="Corbel" w:cs="Arial"/>
              </w:rPr>
            </w:pPr>
            <w:r w:rsidRPr="007236A4">
              <w:rPr>
                <w:rFonts w:ascii="Corbel" w:hAnsi="Corbel" w:cs="Arial"/>
              </w:rPr>
              <w:t>Just for Kids Law exists to work with and for children and young people to hold those with power to account and fight for wider reform.</w:t>
            </w:r>
          </w:p>
          <w:p w14:paraId="6C699D86" w14:textId="77777777" w:rsidR="0068630F" w:rsidRPr="007236A4" w:rsidRDefault="0068630F" w:rsidP="0068630F">
            <w:pPr>
              <w:spacing w:line="276" w:lineRule="auto"/>
              <w:rPr>
                <w:rFonts w:ascii="Corbel" w:hAnsi="Corbel" w:cs="Arial"/>
              </w:rPr>
            </w:pPr>
            <w:r w:rsidRPr="007236A4">
              <w:rPr>
                <w:rFonts w:ascii="Corbel" w:hAnsi="Corbel" w:cs="Arial"/>
              </w:rPr>
              <w:t>We do this by providing legal representation and advice, direct advocacy and support, and through strategic litigation, campaigning and equipping others to work for children’s rights.</w:t>
            </w:r>
          </w:p>
        </w:tc>
      </w:tr>
      <w:tr w:rsidR="0068630F" w:rsidRPr="007236A4" w14:paraId="343A2599" w14:textId="77777777" w:rsidTr="0068630F">
        <w:trPr>
          <w:trHeight w:val="757"/>
          <w:jc w:val="center"/>
        </w:trPr>
        <w:tc>
          <w:tcPr>
            <w:tcW w:w="2148" w:type="dxa"/>
            <w:tcBorders>
              <w:top w:val="single" w:sz="6" w:space="0" w:color="auto"/>
              <w:bottom w:val="single" w:sz="6" w:space="0" w:color="auto"/>
            </w:tcBorders>
            <w:shd w:val="clear" w:color="auto" w:fill="E36C0A"/>
          </w:tcPr>
          <w:p w14:paraId="17EF50A6" w14:textId="77777777" w:rsidR="0068630F" w:rsidRPr="007236A4" w:rsidRDefault="0068630F" w:rsidP="0068630F">
            <w:pPr>
              <w:spacing w:before="120" w:line="276" w:lineRule="auto"/>
              <w:rPr>
                <w:rFonts w:ascii="Corbel" w:hAnsi="Corbel" w:cstheme="minorHAnsi"/>
                <w:b/>
                <w:color w:val="FFFFFF"/>
              </w:rPr>
            </w:pPr>
            <w:r w:rsidRPr="007236A4">
              <w:rPr>
                <w:rFonts w:ascii="Corbel" w:hAnsi="Corbel" w:cstheme="minorHAnsi"/>
                <w:b/>
                <w:color w:val="FFFFFF"/>
              </w:rPr>
              <w:t>Context</w:t>
            </w:r>
          </w:p>
        </w:tc>
        <w:tc>
          <w:tcPr>
            <w:tcW w:w="8058" w:type="dxa"/>
            <w:gridSpan w:val="2"/>
            <w:tcBorders>
              <w:bottom w:val="single" w:sz="6" w:space="0" w:color="auto"/>
            </w:tcBorders>
          </w:tcPr>
          <w:p w14:paraId="33808BA1" w14:textId="77777777" w:rsidR="00482752" w:rsidRPr="00482752" w:rsidRDefault="00482752" w:rsidP="00482752">
            <w:pPr>
              <w:contextualSpacing/>
              <w:rPr>
                <w:rFonts w:ascii="Corbel" w:hAnsi="Corbel" w:cs="Calibri"/>
              </w:rPr>
            </w:pPr>
            <w:r w:rsidRPr="00482752">
              <w:rPr>
                <w:rFonts w:ascii="Corbel" w:hAnsi="Corbel" w:cs="Calibri"/>
              </w:rPr>
              <w:t>The Legal Team is a busy and responsive team working in the fields of Youth Justice (Crime), and Community Care.</w:t>
            </w:r>
          </w:p>
          <w:p w14:paraId="52F5A14F" w14:textId="2DDA0668" w:rsidR="0068630F" w:rsidRPr="00482752" w:rsidRDefault="00482752" w:rsidP="00482752">
            <w:pPr>
              <w:contextualSpacing/>
              <w:rPr>
                <w:rFonts w:ascii="Corbel" w:hAnsi="Corbel" w:cs="Calibri"/>
              </w:rPr>
            </w:pPr>
            <w:r w:rsidRPr="00482752">
              <w:rPr>
                <w:rFonts w:ascii="Corbel" w:hAnsi="Corbel" w:cs="Calibri"/>
              </w:rPr>
              <w:t>We work closely across the teams to provide holistic support for a range of needs and ensure that the young person’s voice is heard by the professionals supporting them.</w:t>
            </w:r>
          </w:p>
        </w:tc>
      </w:tr>
      <w:tr w:rsidR="0068630F" w:rsidRPr="007236A4" w14:paraId="7208B9CD" w14:textId="77777777" w:rsidTr="0068630F">
        <w:trPr>
          <w:trHeight w:val="757"/>
          <w:jc w:val="center"/>
        </w:trPr>
        <w:tc>
          <w:tcPr>
            <w:tcW w:w="2148" w:type="dxa"/>
            <w:tcBorders>
              <w:top w:val="single" w:sz="6" w:space="0" w:color="auto"/>
              <w:bottom w:val="single" w:sz="6" w:space="0" w:color="auto"/>
            </w:tcBorders>
            <w:shd w:val="clear" w:color="auto" w:fill="E36C0A"/>
          </w:tcPr>
          <w:p w14:paraId="35C12684" w14:textId="77777777" w:rsidR="0068630F" w:rsidRPr="007236A4" w:rsidRDefault="0068630F" w:rsidP="0068630F">
            <w:pPr>
              <w:spacing w:before="120" w:line="276" w:lineRule="auto"/>
              <w:rPr>
                <w:rFonts w:ascii="Corbel" w:hAnsi="Corbel" w:cstheme="minorHAnsi"/>
                <w:b/>
                <w:color w:val="FFFFFF"/>
              </w:rPr>
            </w:pPr>
            <w:r w:rsidRPr="007236A4">
              <w:rPr>
                <w:rFonts w:ascii="Corbel" w:hAnsi="Corbel" w:cstheme="minorHAnsi"/>
                <w:b/>
                <w:color w:val="FFFFFF"/>
              </w:rPr>
              <w:t>Role purpose</w:t>
            </w:r>
          </w:p>
        </w:tc>
        <w:tc>
          <w:tcPr>
            <w:tcW w:w="8058" w:type="dxa"/>
            <w:gridSpan w:val="2"/>
            <w:tcBorders>
              <w:bottom w:val="single" w:sz="6" w:space="0" w:color="auto"/>
            </w:tcBorders>
          </w:tcPr>
          <w:p w14:paraId="4E39684B" w14:textId="7201CA79" w:rsidR="00EC54B8" w:rsidRPr="000B6CC2" w:rsidRDefault="0097340E" w:rsidP="00EC54B8">
            <w:pPr>
              <w:pStyle w:val="ListParagraph"/>
              <w:spacing w:after="0" w:line="240" w:lineRule="auto"/>
              <w:ind w:left="0"/>
              <w:rPr>
                <w:rFonts w:ascii="Corbel" w:hAnsi="Corbel" w:cs="Calibri"/>
                <w:sz w:val="24"/>
                <w:szCs w:val="24"/>
              </w:rPr>
            </w:pPr>
            <w:r w:rsidRPr="000B6CC2">
              <w:rPr>
                <w:rFonts w:ascii="Corbel" w:hAnsi="Corbel"/>
                <w:color w:val="000000"/>
                <w:sz w:val="24"/>
                <w:szCs w:val="24"/>
                <w:shd w:val="clear" w:color="auto" w:fill="FAFAFA"/>
              </w:rPr>
              <w:t>To work in our Public Law Team. The role will mainly, but not exclusively, relate to the Covid</w:t>
            </w:r>
            <w:r w:rsidR="00BC3C14">
              <w:rPr>
                <w:rFonts w:ascii="Corbel" w:hAnsi="Corbel"/>
                <w:color w:val="000000"/>
                <w:sz w:val="24"/>
                <w:szCs w:val="24"/>
                <w:shd w:val="clear" w:color="auto" w:fill="FAFAFA"/>
              </w:rPr>
              <w:t>-</w:t>
            </w:r>
            <w:r w:rsidRPr="000B6CC2">
              <w:rPr>
                <w:rFonts w:ascii="Corbel" w:hAnsi="Corbel"/>
                <w:color w:val="000000"/>
                <w:sz w:val="24"/>
                <w:szCs w:val="24"/>
                <w:shd w:val="clear" w:color="auto" w:fill="FAFAFA"/>
              </w:rPr>
              <w:t>19 Inquiry</w:t>
            </w:r>
            <w:r w:rsidR="00482752">
              <w:rPr>
                <w:rFonts w:ascii="Corbel" w:hAnsi="Corbel"/>
                <w:color w:val="000000"/>
                <w:sz w:val="24"/>
                <w:szCs w:val="24"/>
                <w:shd w:val="clear" w:color="auto" w:fill="FAFAFA"/>
              </w:rPr>
              <w:t xml:space="preserve"> Module 8: Children and Young People</w:t>
            </w:r>
            <w:r w:rsidRPr="000B6CC2">
              <w:rPr>
                <w:rFonts w:ascii="Corbel" w:hAnsi="Corbel"/>
                <w:color w:val="000000"/>
                <w:sz w:val="24"/>
                <w:szCs w:val="24"/>
                <w:shd w:val="clear" w:color="auto" w:fill="FAFAFA"/>
              </w:rPr>
              <w:t>. Working with our policy team</w:t>
            </w:r>
            <w:r w:rsidR="00282B76">
              <w:rPr>
                <w:rFonts w:ascii="Corbel" w:hAnsi="Corbel"/>
                <w:color w:val="000000"/>
                <w:sz w:val="24"/>
                <w:szCs w:val="24"/>
                <w:shd w:val="clear" w:color="auto" w:fill="FAFAFA"/>
              </w:rPr>
              <w:t xml:space="preserve">, </w:t>
            </w:r>
            <w:r w:rsidR="000B6CC2" w:rsidRPr="000B6CC2">
              <w:rPr>
                <w:rFonts w:ascii="Corbel" w:hAnsi="Corbel"/>
                <w:color w:val="000000"/>
                <w:sz w:val="24"/>
                <w:szCs w:val="24"/>
                <w:shd w:val="clear" w:color="auto" w:fill="FAFAFA"/>
              </w:rPr>
              <w:t>other core participants</w:t>
            </w:r>
            <w:r w:rsidR="000B6CC2">
              <w:rPr>
                <w:rFonts w:ascii="Corbel" w:hAnsi="Corbel"/>
                <w:color w:val="000000"/>
                <w:sz w:val="24"/>
                <w:szCs w:val="24"/>
                <w:shd w:val="clear" w:color="auto" w:fill="FAFAFA"/>
              </w:rPr>
              <w:t xml:space="preserve"> and Counsel</w:t>
            </w:r>
            <w:r w:rsidRPr="000B6CC2">
              <w:rPr>
                <w:rFonts w:ascii="Corbel" w:hAnsi="Corbel"/>
                <w:color w:val="000000"/>
                <w:sz w:val="24"/>
                <w:szCs w:val="24"/>
                <w:shd w:val="clear" w:color="auto" w:fill="FAFAFA"/>
              </w:rPr>
              <w:t xml:space="preserve"> to</w:t>
            </w:r>
            <w:r w:rsidR="000B6CC2" w:rsidRPr="000B6CC2">
              <w:rPr>
                <w:rFonts w:ascii="Corbel" w:hAnsi="Corbel" w:cstheme="minorHAnsi"/>
                <w:sz w:val="24"/>
                <w:szCs w:val="24"/>
              </w:rPr>
              <w:t xml:space="preserve"> assist the Inquiry as to whether the </w:t>
            </w:r>
            <w:r w:rsidR="002D19E4">
              <w:rPr>
                <w:rFonts w:ascii="Corbel" w:hAnsi="Corbel" w:cstheme="minorHAnsi"/>
                <w:sz w:val="24"/>
                <w:szCs w:val="24"/>
              </w:rPr>
              <w:t xml:space="preserve">best </w:t>
            </w:r>
            <w:r w:rsidR="000B6CC2" w:rsidRPr="000B6CC2">
              <w:rPr>
                <w:rFonts w:ascii="Corbel" w:hAnsi="Corbel" w:cstheme="minorHAnsi"/>
                <w:sz w:val="24"/>
                <w:szCs w:val="24"/>
              </w:rPr>
              <w:t xml:space="preserve">interests </w:t>
            </w:r>
            <w:r w:rsidR="002D19E4">
              <w:rPr>
                <w:rFonts w:ascii="Corbel" w:hAnsi="Corbel" w:cstheme="minorHAnsi"/>
                <w:sz w:val="24"/>
                <w:szCs w:val="24"/>
              </w:rPr>
              <w:t xml:space="preserve">and rights </w:t>
            </w:r>
            <w:r w:rsidR="000B6CC2" w:rsidRPr="000B6CC2">
              <w:rPr>
                <w:rFonts w:ascii="Corbel" w:hAnsi="Corbel" w:cstheme="minorHAnsi"/>
                <w:sz w:val="24"/>
                <w:szCs w:val="24"/>
              </w:rPr>
              <w:t>of children and young people were considered as part of the process of core political and administrative decision-making in response to Covid-19</w:t>
            </w:r>
            <w:r w:rsidR="000B6CC2">
              <w:rPr>
                <w:rFonts w:ascii="Corbel" w:hAnsi="Corbel" w:cstheme="minorHAnsi"/>
                <w:sz w:val="24"/>
                <w:szCs w:val="24"/>
              </w:rPr>
              <w:t xml:space="preserve">. </w:t>
            </w:r>
          </w:p>
          <w:p w14:paraId="4DEF57D1" w14:textId="01059533" w:rsidR="00AD778E" w:rsidRPr="000B6CC2" w:rsidRDefault="00EC54B8" w:rsidP="00EC54B8">
            <w:pPr>
              <w:pStyle w:val="ListParagraph"/>
              <w:spacing w:after="0" w:line="240" w:lineRule="auto"/>
              <w:ind w:left="0"/>
              <w:rPr>
                <w:rFonts w:ascii="Corbel" w:hAnsi="Corbel" w:cs="Arial"/>
                <w:sz w:val="24"/>
                <w:szCs w:val="24"/>
              </w:rPr>
            </w:pPr>
            <w:r w:rsidRPr="000B6CC2">
              <w:rPr>
                <w:rFonts w:ascii="Corbel" w:hAnsi="Corbel" w:cs="Arial"/>
                <w:sz w:val="24"/>
                <w:szCs w:val="24"/>
              </w:rPr>
              <w:t xml:space="preserve"> </w:t>
            </w:r>
          </w:p>
        </w:tc>
      </w:tr>
      <w:tr w:rsidR="0068630F" w:rsidRPr="007236A4" w14:paraId="349EEA39" w14:textId="77777777" w:rsidTr="0068630F">
        <w:trPr>
          <w:jc w:val="center"/>
        </w:trPr>
        <w:tc>
          <w:tcPr>
            <w:tcW w:w="2148" w:type="dxa"/>
            <w:tcBorders>
              <w:top w:val="single" w:sz="6" w:space="0" w:color="auto"/>
              <w:bottom w:val="single" w:sz="6" w:space="0" w:color="auto"/>
            </w:tcBorders>
            <w:shd w:val="clear" w:color="auto" w:fill="E36C0A"/>
            <w:vAlign w:val="center"/>
          </w:tcPr>
          <w:p w14:paraId="53CCD53F" w14:textId="77777777" w:rsidR="0068630F" w:rsidRPr="007236A4" w:rsidRDefault="0068630F" w:rsidP="0068630F">
            <w:pPr>
              <w:spacing w:before="120" w:line="276" w:lineRule="auto"/>
              <w:rPr>
                <w:rFonts w:ascii="Corbel" w:hAnsi="Corbel" w:cstheme="minorHAnsi"/>
                <w:b/>
                <w:color w:val="FFFFFF"/>
              </w:rPr>
            </w:pPr>
            <w:r w:rsidRPr="007236A4">
              <w:rPr>
                <w:rFonts w:ascii="Corbel" w:hAnsi="Corbel" w:cstheme="minorHAnsi"/>
                <w:b/>
                <w:color w:val="FFFFFF"/>
              </w:rPr>
              <w:t>Key accountabilities</w:t>
            </w:r>
          </w:p>
        </w:tc>
        <w:tc>
          <w:tcPr>
            <w:tcW w:w="8058" w:type="dxa"/>
            <w:gridSpan w:val="2"/>
            <w:tcBorders>
              <w:top w:val="single" w:sz="6" w:space="0" w:color="auto"/>
              <w:bottom w:val="single" w:sz="6" w:space="0" w:color="auto"/>
            </w:tcBorders>
            <w:shd w:val="clear" w:color="auto" w:fill="E36C0A"/>
            <w:vAlign w:val="center"/>
          </w:tcPr>
          <w:p w14:paraId="741DC1C0" w14:textId="77777777" w:rsidR="0068630F" w:rsidRPr="007236A4" w:rsidRDefault="0068630F" w:rsidP="0068630F">
            <w:pPr>
              <w:spacing w:before="120" w:line="276" w:lineRule="auto"/>
              <w:rPr>
                <w:rFonts w:ascii="Corbel" w:hAnsi="Corbel" w:cstheme="minorHAnsi"/>
                <w:b/>
                <w:color w:val="FFFFFF"/>
              </w:rPr>
            </w:pPr>
            <w:r w:rsidRPr="007236A4">
              <w:rPr>
                <w:rFonts w:ascii="Corbel" w:hAnsi="Corbel" w:cstheme="minorHAnsi"/>
                <w:b/>
                <w:color w:val="FFFFFF"/>
              </w:rPr>
              <w:t>Key Activities/Tasks</w:t>
            </w:r>
          </w:p>
        </w:tc>
      </w:tr>
      <w:tr w:rsidR="0068630F" w:rsidRPr="007236A4" w14:paraId="7234B922" w14:textId="77777777" w:rsidTr="0068630F">
        <w:trPr>
          <w:jc w:val="center"/>
        </w:trPr>
        <w:tc>
          <w:tcPr>
            <w:tcW w:w="2148" w:type="dxa"/>
            <w:tcBorders>
              <w:top w:val="single" w:sz="6" w:space="0" w:color="auto"/>
            </w:tcBorders>
          </w:tcPr>
          <w:p w14:paraId="437C7244" w14:textId="130660A7" w:rsidR="0068630F" w:rsidRPr="007236A4" w:rsidRDefault="009B6676" w:rsidP="0068630F">
            <w:pPr>
              <w:spacing w:before="120" w:line="276" w:lineRule="auto"/>
              <w:rPr>
                <w:rFonts w:ascii="Corbel" w:hAnsi="Corbel" w:cs="Arial"/>
                <w:b/>
              </w:rPr>
            </w:pPr>
            <w:r>
              <w:rPr>
                <w:rFonts w:ascii="Corbel" w:hAnsi="Corbel" w:cs="Arial"/>
                <w:b/>
              </w:rPr>
              <w:t xml:space="preserve">Casework &amp; Litigation </w:t>
            </w:r>
          </w:p>
        </w:tc>
        <w:tc>
          <w:tcPr>
            <w:tcW w:w="8058" w:type="dxa"/>
            <w:gridSpan w:val="2"/>
            <w:tcBorders>
              <w:top w:val="single" w:sz="6" w:space="0" w:color="auto"/>
            </w:tcBorders>
          </w:tcPr>
          <w:p w14:paraId="68C1C49D" w14:textId="0594DC52" w:rsidR="00DE070B" w:rsidRPr="001B2063" w:rsidRDefault="00DE070B" w:rsidP="001B2063">
            <w:pPr>
              <w:pStyle w:val="ListParagraph"/>
              <w:numPr>
                <w:ilvl w:val="0"/>
                <w:numId w:val="2"/>
              </w:numPr>
              <w:rPr>
                <w:rStyle w:val="PageNumber"/>
                <w:rFonts w:ascii="Corbel" w:hAnsi="Corbel" w:cs="Calibri"/>
                <w:b/>
                <w:sz w:val="24"/>
                <w:szCs w:val="24"/>
              </w:rPr>
            </w:pPr>
            <w:r w:rsidRPr="001B2063">
              <w:rPr>
                <w:rStyle w:val="PageNumber"/>
                <w:rFonts w:ascii="Corbel" w:hAnsi="Corbel"/>
                <w:sz w:val="24"/>
                <w:szCs w:val="24"/>
              </w:rPr>
              <w:t>Providing high quality advice and representation with a high degree of professionalism, and conducting work in such a way as to meet relevant external standards (e.g. Specialist Quality Mark, SRA, BSB and OISC etc.)</w:t>
            </w:r>
          </w:p>
          <w:p w14:paraId="7F9832B0" w14:textId="5FC7BD3D" w:rsidR="009232D3" w:rsidRPr="00E95284" w:rsidRDefault="001B2063" w:rsidP="001B2063">
            <w:pPr>
              <w:pStyle w:val="ListParagraph"/>
              <w:numPr>
                <w:ilvl w:val="0"/>
                <w:numId w:val="2"/>
              </w:numPr>
              <w:rPr>
                <w:rStyle w:val="PageNumber"/>
                <w:rFonts w:ascii="Corbel" w:hAnsi="Corbel" w:cs="Calibri"/>
                <w:sz w:val="24"/>
                <w:szCs w:val="24"/>
              </w:rPr>
            </w:pPr>
            <w:r w:rsidRPr="00E95284">
              <w:rPr>
                <w:rStyle w:val="PageNumber"/>
                <w:rFonts w:ascii="Corbel" w:hAnsi="Corbel"/>
                <w:sz w:val="24"/>
                <w:szCs w:val="24"/>
              </w:rPr>
              <w:t>Meeting with and taking instructions</w:t>
            </w:r>
            <w:r w:rsidR="00E95284">
              <w:rPr>
                <w:rStyle w:val="PageNumber"/>
                <w:rFonts w:ascii="Corbel" w:hAnsi="Corbel"/>
                <w:sz w:val="24"/>
                <w:szCs w:val="24"/>
              </w:rPr>
              <w:t xml:space="preserve"> from team at JFKL/CRAE and SCUK</w:t>
            </w:r>
          </w:p>
          <w:p w14:paraId="3AD4F075" w14:textId="0CDD740A" w:rsidR="001B2063" w:rsidRPr="001B2063" w:rsidRDefault="009232D3" w:rsidP="001B2063">
            <w:pPr>
              <w:pStyle w:val="ListParagraph"/>
              <w:numPr>
                <w:ilvl w:val="0"/>
                <w:numId w:val="2"/>
              </w:numPr>
              <w:rPr>
                <w:rStyle w:val="PageNumber"/>
                <w:rFonts w:ascii="Corbel" w:hAnsi="Corbel" w:cs="Calibri"/>
                <w:b/>
                <w:sz w:val="24"/>
                <w:szCs w:val="24"/>
              </w:rPr>
            </w:pPr>
            <w:r>
              <w:rPr>
                <w:rStyle w:val="PageNumber"/>
                <w:rFonts w:ascii="Corbel" w:hAnsi="Corbel"/>
                <w:sz w:val="24"/>
                <w:szCs w:val="24"/>
              </w:rPr>
              <w:t>D</w:t>
            </w:r>
            <w:r w:rsidR="001B2063">
              <w:rPr>
                <w:rStyle w:val="PageNumber"/>
                <w:rFonts w:ascii="Corbel" w:hAnsi="Corbel"/>
                <w:sz w:val="24"/>
                <w:szCs w:val="24"/>
              </w:rPr>
              <w:t>rafting witness statements and letters</w:t>
            </w:r>
          </w:p>
          <w:p w14:paraId="52C4E762" w14:textId="7536CA2A" w:rsidR="001B2063" w:rsidRPr="001B2063" w:rsidRDefault="001B2063" w:rsidP="001B2063">
            <w:pPr>
              <w:pStyle w:val="ListParagraph"/>
              <w:numPr>
                <w:ilvl w:val="0"/>
                <w:numId w:val="2"/>
              </w:numPr>
              <w:rPr>
                <w:rStyle w:val="PageNumber"/>
                <w:rFonts w:ascii="Corbel" w:hAnsi="Corbel" w:cs="Calibri"/>
                <w:b/>
                <w:sz w:val="24"/>
                <w:szCs w:val="24"/>
              </w:rPr>
            </w:pPr>
            <w:r>
              <w:rPr>
                <w:rStyle w:val="PageNumber"/>
                <w:rFonts w:ascii="Corbel" w:hAnsi="Corbel"/>
                <w:sz w:val="24"/>
                <w:szCs w:val="24"/>
              </w:rPr>
              <w:t>Managing, analysing and distilling a large volume of complex data and documents</w:t>
            </w:r>
          </w:p>
          <w:p w14:paraId="51F6A5BE" w14:textId="5BE4A814" w:rsidR="001B2063" w:rsidRPr="001B2063" w:rsidRDefault="001B2063" w:rsidP="001B2063">
            <w:pPr>
              <w:pStyle w:val="ListParagraph"/>
              <w:numPr>
                <w:ilvl w:val="0"/>
                <w:numId w:val="2"/>
              </w:numPr>
              <w:rPr>
                <w:rStyle w:val="PageNumber"/>
                <w:rFonts w:ascii="Corbel" w:hAnsi="Corbel" w:cs="Calibri"/>
                <w:b/>
                <w:sz w:val="24"/>
                <w:szCs w:val="24"/>
              </w:rPr>
            </w:pPr>
            <w:r>
              <w:rPr>
                <w:rStyle w:val="PageNumber"/>
                <w:rFonts w:ascii="Corbel" w:hAnsi="Corbel"/>
                <w:sz w:val="24"/>
                <w:szCs w:val="24"/>
              </w:rPr>
              <w:t xml:space="preserve">Conducting and presenting legal research </w:t>
            </w:r>
          </w:p>
          <w:p w14:paraId="6E10EA18" w14:textId="2D694AC0" w:rsidR="001B2063" w:rsidRPr="009A2A5A" w:rsidRDefault="001B2063" w:rsidP="001B2063">
            <w:pPr>
              <w:pStyle w:val="ListParagraph"/>
              <w:numPr>
                <w:ilvl w:val="0"/>
                <w:numId w:val="2"/>
              </w:numPr>
              <w:rPr>
                <w:rStyle w:val="PageNumber"/>
                <w:rFonts w:ascii="Corbel" w:hAnsi="Corbel" w:cs="Calibri"/>
                <w:bCs/>
                <w:sz w:val="24"/>
                <w:szCs w:val="24"/>
              </w:rPr>
            </w:pPr>
            <w:r w:rsidRPr="009A2A5A">
              <w:rPr>
                <w:rStyle w:val="PageNumber"/>
                <w:rFonts w:ascii="Corbel" w:hAnsi="Corbel" w:cs="Calibri"/>
                <w:bCs/>
                <w:sz w:val="24"/>
                <w:szCs w:val="24"/>
              </w:rPr>
              <w:t xml:space="preserve">Attending conferences and court hearings </w:t>
            </w:r>
          </w:p>
          <w:p w14:paraId="63345B82" w14:textId="0DD7C152" w:rsidR="00E95284" w:rsidRPr="00482752" w:rsidRDefault="001B2063" w:rsidP="00482752">
            <w:pPr>
              <w:pStyle w:val="ListParagraph"/>
              <w:numPr>
                <w:ilvl w:val="0"/>
                <w:numId w:val="2"/>
              </w:numPr>
              <w:rPr>
                <w:rStyle w:val="PageNumber"/>
                <w:rFonts w:ascii="Corbel" w:hAnsi="Corbel" w:cs="Calibri"/>
                <w:bCs/>
                <w:sz w:val="24"/>
                <w:szCs w:val="24"/>
              </w:rPr>
            </w:pPr>
            <w:r w:rsidRPr="009A2A5A">
              <w:rPr>
                <w:rStyle w:val="PageNumber"/>
                <w:rFonts w:ascii="Corbel" w:hAnsi="Corbel" w:cs="Calibri"/>
                <w:bCs/>
                <w:sz w:val="24"/>
                <w:szCs w:val="24"/>
              </w:rPr>
              <w:t xml:space="preserve">Attending and contributing to internal and external meetings </w:t>
            </w:r>
          </w:p>
          <w:p w14:paraId="32D6506D" w14:textId="7D9BFC9E" w:rsidR="00E95284" w:rsidRDefault="00E95284"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Liaising with Pro Bono Team at Norton Rose Fulbright undertaking the document review</w:t>
            </w:r>
          </w:p>
          <w:p w14:paraId="29B15215" w14:textId="6AA764E3"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Drafting witness summaries, lines of questioning and other necessary legal documents to assist with Inquiry Investigations.</w:t>
            </w:r>
          </w:p>
          <w:p w14:paraId="4942BE53" w14:textId="2EAD18AB"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lastRenderedPageBreak/>
              <w:t xml:space="preserve">Reviewing evidence from key witnesses appearing before the Covid Inquiry Hearing </w:t>
            </w:r>
          </w:p>
          <w:p w14:paraId="4198273F" w14:textId="0CAE7B60"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 xml:space="preserve">Working collaboratively with team members in the preparation of documents and evidence for the Inquiry. </w:t>
            </w:r>
          </w:p>
          <w:p w14:paraId="1CBFBE76" w14:textId="22519332"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 xml:space="preserve">Instructing Counsel on key matters related to the Inquiry. </w:t>
            </w:r>
          </w:p>
          <w:p w14:paraId="2E88B9C2" w14:textId="129509DF"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 xml:space="preserve">Performing necessary administrative duties and managing internal processes. </w:t>
            </w:r>
          </w:p>
          <w:p w14:paraId="7AA8582C" w14:textId="131D67BB"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Supporting JFKL marketing</w:t>
            </w:r>
            <w:r w:rsidR="002D19E4">
              <w:rPr>
                <w:rStyle w:val="PageNumber"/>
                <w:rFonts w:ascii="Corbel" w:hAnsi="Corbel" w:cs="Calibri"/>
                <w:bCs/>
                <w:sz w:val="24"/>
                <w:szCs w:val="24"/>
              </w:rPr>
              <w:t xml:space="preserve"> </w:t>
            </w:r>
            <w:r>
              <w:rPr>
                <w:rStyle w:val="PageNumber"/>
                <w:rFonts w:ascii="Corbel" w:hAnsi="Corbel" w:cs="Calibri"/>
                <w:bCs/>
                <w:sz w:val="24"/>
                <w:szCs w:val="24"/>
              </w:rPr>
              <w:t xml:space="preserve">and business development activities </w:t>
            </w:r>
          </w:p>
          <w:p w14:paraId="5A661D91" w14:textId="5B8F75BF" w:rsidR="009A2A5A" w:rsidRDefault="009A2A5A" w:rsidP="001B2063">
            <w:pPr>
              <w:pStyle w:val="ListParagraph"/>
              <w:numPr>
                <w:ilvl w:val="0"/>
                <w:numId w:val="2"/>
              </w:numPr>
              <w:rPr>
                <w:rStyle w:val="PageNumber"/>
                <w:rFonts w:ascii="Corbel" w:hAnsi="Corbel" w:cs="Calibri"/>
                <w:bCs/>
                <w:sz w:val="24"/>
                <w:szCs w:val="24"/>
              </w:rPr>
            </w:pPr>
            <w:r>
              <w:rPr>
                <w:rStyle w:val="PageNumber"/>
                <w:rFonts w:ascii="Corbel" w:hAnsi="Corbel" w:cs="Calibri"/>
                <w:bCs/>
                <w:sz w:val="24"/>
                <w:szCs w:val="24"/>
              </w:rPr>
              <w:t xml:space="preserve">Ensuring that all time recording is entered onto the JFKL Case Management System to enable accurate reporting and maximize income </w:t>
            </w:r>
          </w:p>
          <w:p w14:paraId="2CB68C65" w14:textId="1EB8D8ED" w:rsidR="000B6CC2" w:rsidRPr="00CA6392" w:rsidRDefault="009A2A5A" w:rsidP="00CA6392">
            <w:pPr>
              <w:pStyle w:val="ListParagraph"/>
              <w:numPr>
                <w:ilvl w:val="0"/>
                <w:numId w:val="2"/>
              </w:numPr>
              <w:rPr>
                <w:rFonts w:ascii="Corbel" w:hAnsi="Corbel" w:cs="Calibri"/>
                <w:bCs/>
                <w:sz w:val="24"/>
                <w:szCs w:val="24"/>
              </w:rPr>
            </w:pPr>
            <w:r>
              <w:rPr>
                <w:rStyle w:val="PageNumber"/>
                <w:rFonts w:ascii="Corbel" w:hAnsi="Corbel" w:cs="Calibri"/>
                <w:bCs/>
                <w:sz w:val="24"/>
                <w:szCs w:val="24"/>
              </w:rPr>
              <w:t>Undertaking billing in a time</w:t>
            </w:r>
            <w:r w:rsidR="00CA6392">
              <w:rPr>
                <w:rStyle w:val="PageNumber"/>
                <w:rFonts w:ascii="Corbel" w:hAnsi="Corbel" w:cs="Calibri"/>
                <w:bCs/>
                <w:sz w:val="24"/>
                <w:szCs w:val="24"/>
              </w:rPr>
              <w:t>ly manner in line with the COVID</w:t>
            </w:r>
            <w:r w:rsidR="00BC3C14">
              <w:rPr>
                <w:rStyle w:val="PageNumber"/>
                <w:rFonts w:ascii="Corbel" w:hAnsi="Corbel" w:cs="Calibri"/>
                <w:bCs/>
                <w:sz w:val="24"/>
                <w:szCs w:val="24"/>
              </w:rPr>
              <w:t>-</w:t>
            </w:r>
            <w:r w:rsidR="00CA6392">
              <w:rPr>
                <w:rStyle w:val="PageNumber"/>
                <w:rFonts w:ascii="Corbel" w:hAnsi="Corbel" w:cs="Calibri"/>
                <w:bCs/>
                <w:sz w:val="24"/>
                <w:szCs w:val="24"/>
              </w:rPr>
              <w:t>19 Costs Protocol</w:t>
            </w:r>
          </w:p>
        </w:tc>
      </w:tr>
      <w:tr w:rsidR="00EE25C4" w:rsidRPr="007236A4" w14:paraId="4B46D894" w14:textId="77777777" w:rsidTr="0068630F">
        <w:trPr>
          <w:jc w:val="center"/>
        </w:trPr>
        <w:tc>
          <w:tcPr>
            <w:tcW w:w="2148" w:type="dxa"/>
            <w:tcBorders>
              <w:top w:val="single" w:sz="6" w:space="0" w:color="auto"/>
            </w:tcBorders>
          </w:tcPr>
          <w:p w14:paraId="69329AB0" w14:textId="7C940CDB" w:rsidR="00EE25C4" w:rsidRPr="007236A4" w:rsidRDefault="00EE25C4" w:rsidP="00EE25C4">
            <w:pPr>
              <w:contextualSpacing/>
              <w:rPr>
                <w:rFonts w:ascii="Corbel" w:hAnsi="Corbel" w:cs="Calibri"/>
                <w:b/>
                <w:color w:val="000000"/>
                <w:shd w:val="clear" w:color="auto" w:fill="FFFFFF"/>
              </w:rPr>
            </w:pPr>
            <w:r w:rsidRPr="007236A4">
              <w:rPr>
                <w:rFonts w:ascii="Corbel" w:hAnsi="Corbel" w:cs="Calibri"/>
                <w:b/>
                <w:color w:val="000000"/>
                <w:shd w:val="clear" w:color="auto" w:fill="FFFFFF"/>
              </w:rPr>
              <w:lastRenderedPageBreak/>
              <w:t xml:space="preserve">Cross-organisational team working </w:t>
            </w:r>
          </w:p>
          <w:p w14:paraId="79B466E3" w14:textId="1E99BDEB" w:rsidR="00EE25C4" w:rsidRPr="007236A4" w:rsidRDefault="00EE25C4" w:rsidP="00EE25C4">
            <w:pPr>
              <w:autoSpaceDE w:val="0"/>
              <w:autoSpaceDN w:val="0"/>
              <w:adjustRightInd w:val="0"/>
              <w:spacing w:line="276" w:lineRule="auto"/>
              <w:rPr>
                <w:rFonts w:ascii="Corbel" w:eastAsia="Times New Roman" w:hAnsi="Corbel" w:cs="Arial"/>
                <w:b/>
              </w:rPr>
            </w:pPr>
          </w:p>
        </w:tc>
        <w:tc>
          <w:tcPr>
            <w:tcW w:w="8058" w:type="dxa"/>
            <w:gridSpan w:val="2"/>
            <w:tcBorders>
              <w:top w:val="single" w:sz="6" w:space="0" w:color="auto"/>
            </w:tcBorders>
          </w:tcPr>
          <w:p w14:paraId="5565366A" w14:textId="029A711B" w:rsidR="00EE25C4" w:rsidRPr="007236A4" w:rsidRDefault="00EE25C4" w:rsidP="009B6676">
            <w:pPr>
              <w:pStyle w:val="Standard"/>
              <w:numPr>
                <w:ilvl w:val="0"/>
                <w:numId w:val="26"/>
              </w:numPr>
              <w:spacing w:line="276" w:lineRule="auto"/>
              <w:contextualSpacing/>
              <w:rPr>
                <w:rFonts w:ascii="Corbel" w:hAnsi="Corbel"/>
                <w:color w:val="000000"/>
              </w:rPr>
            </w:pPr>
            <w:r w:rsidRPr="007236A4">
              <w:rPr>
                <w:rFonts w:ascii="Corbel" w:eastAsia="Times New Roman" w:hAnsi="Corbel" w:cs="Calibri"/>
                <w:color w:val="000000"/>
                <w:lang w:eastAsia="en-GB"/>
              </w:rPr>
              <w:t>Acting as an active member of J</w:t>
            </w:r>
            <w:r w:rsidR="009B6676">
              <w:rPr>
                <w:rFonts w:ascii="Corbel" w:eastAsia="Times New Roman" w:hAnsi="Corbel" w:cs="Calibri"/>
                <w:color w:val="000000"/>
                <w:lang w:eastAsia="en-GB"/>
              </w:rPr>
              <w:t>F</w:t>
            </w:r>
            <w:r w:rsidRPr="007236A4">
              <w:rPr>
                <w:rFonts w:ascii="Corbel" w:eastAsia="Times New Roman" w:hAnsi="Corbel" w:cs="Calibri"/>
                <w:color w:val="000000"/>
                <w:lang w:eastAsia="en-GB"/>
              </w:rPr>
              <w:t xml:space="preserve">KL legal team, attending meetings and representing the </w:t>
            </w:r>
            <w:r w:rsidR="00CA6392">
              <w:rPr>
                <w:rFonts w:ascii="Corbel" w:eastAsia="Times New Roman" w:hAnsi="Corbel" w:cs="Calibri"/>
                <w:color w:val="000000"/>
                <w:lang w:eastAsia="en-GB"/>
              </w:rPr>
              <w:t>Public Law T</w:t>
            </w:r>
            <w:r w:rsidRPr="007236A4">
              <w:rPr>
                <w:rFonts w:ascii="Corbel" w:eastAsia="Times New Roman" w:hAnsi="Corbel" w:cs="Calibri"/>
                <w:color w:val="000000"/>
                <w:lang w:eastAsia="en-GB"/>
              </w:rPr>
              <w:t>eam as and when required</w:t>
            </w:r>
          </w:p>
          <w:p w14:paraId="25DE965D" w14:textId="64373A0C" w:rsidR="009B6676" w:rsidRPr="009B6676" w:rsidRDefault="00EE25C4" w:rsidP="00DA10F7">
            <w:pPr>
              <w:pStyle w:val="ListParagraph"/>
              <w:numPr>
                <w:ilvl w:val="0"/>
                <w:numId w:val="26"/>
              </w:numPr>
              <w:rPr>
                <w:rFonts w:cs="Calibri"/>
                <w:sz w:val="24"/>
                <w:szCs w:val="24"/>
              </w:rPr>
            </w:pPr>
            <w:r w:rsidRPr="009B6676">
              <w:rPr>
                <w:rFonts w:ascii="Corbel" w:hAnsi="Corbel" w:cs="Calibri"/>
                <w:color w:val="000000"/>
                <w:sz w:val="24"/>
                <w:szCs w:val="24"/>
              </w:rPr>
              <w:t>Contributing to cross organisational communications, campaign</w:t>
            </w:r>
            <w:r w:rsidR="00E95284">
              <w:rPr>
                <w:rFonts w:ascii="Corbel" w:hAnsi="Corbel" w:cs="Calibri"/>
                <w:color w:val="000000"/>
                <w:sz w:val="24"/>
                <w:szCs w:val="24"/>
              </w:rPr>
              <w:t>s</w:t>
            </w:r>
            <w:r w:rsidRPr="009B6676">
              <w:rPr>
                <w:rFonts w:ascii="Corbel" w:hAnsi="Corbel" w:cs="Calibri"/>
                <w:color w:val="000000"/>
                <w:sz w:val="24"/>
                <w:szCs w:val="24"/>
              </w:rPr>
              <w:t xml:space="preserve"> and other projects</w:t>
            </w:r>
          </w:p>
          <w:p w14:paraId="18DC0209" w14:textId="3BA4410B" w:rsidR="00EE25C4" w:rsidRPr="00E95284" w:rsidRDefault="009B6676" w:rsidP="00E95284">
            <w:pPr>
              <w:pStyle w:val="ListParagraph"/>
              <w:numPr>
                <w:ilvl w:val="0"/>
                <w:numId w:val="26"/>
              </w:numPr>
              <w:rPr>
                <w:rFonts w:ascii="Corbel" w:hAnsi="Corbel" w:cs="Calibri"/>
                <w:sz w:val="24"/>
                <w:szCs w:val="24"/>
              </w:rPr>
            </w:pPr>
            <w:r w:rsidRPr="009B6676">
              <w:rPr>
                <w:rFonts w:ascii="Corbel" w:hAnsi="Corbel" w:cs="Calibri"/>
                <w:color w:val="000000"/>
                <w:sz w:val="24"/>
                <w:szCs w:val="24"/>
                <w:lang w:eastAsia="en-GB"/>
              </w:rPr>
              <w:t xml:space="preserve">Providing </w:t>
            </w:r>
            <w:r w:rsidR="00157C11">
              <w:rPr>
                <w:rFonts w:ascii="Corbel" w:hAnsi="Corbel" w:cs="Calibri"/>
                <w:color w:val="000000"/>
                <w:sz w:val="24"/>
                <w:szCs w:val="24"/>
                <w:lang w:eastAsia="en-GB"/>
              </w:rPr>
              <w:t>one off legal advice where appropriate</w:t>
            </w:r>
            <w:r w:rsidRPr="009B6676">
              <w:rPr>
                <w:rFonts w:ascii="Corbel" w:hAnsi="Corbel" w:cs="Calibri"/>
                <w:color w:val="000000"/>
                <w:sz w:val="24"/>
                <w:szCs w:val="24"/>
                <w:lang w:eastAsia="en-GB"/>
              </w:rPr>
              <w:t xml:space="preserve"> </w:t>
            </w:r>
          </w:p>
        </w:tc>
      </w:tr>
      <w:tr w:rsidR="00CF16A0" w:rsidRPr="007236A4" w14:paraId="7AB097B9" w14:textId="77777777" w:rsidTr="0068630F">
        <w:trPr>
          <w:jc w:val="center"/>
        </w:trPr>
        <w:tc>
          <w:tcPr>
            <w:tcW w:w="2148" w:type="dxa"/>
            <w:tcBorders>
              <w:top w:val="single" w:sz="6" w:space="0" w:color="auto"/>
            </w:tcBorders>
          </w:tcPr>
          <w:p w14:paraId="6BAF4143" w14:textId="77777777" w:rsidR="00CF16A0" w:rsidRPr="007236A4" w:rsidRDefault="00CF16A0" w:rsidP="00CF16A0">
            <w:pPr>
              <w:spacing w:before="120" w:line="276" w:lineRule="auto"/>
              <w:rPr>
                <w:rFonts w:ascii="Corbel" w:hAnsi="Corbel" w:cs="Arial"/>
                <w:b/>
              </w:rPr>
            </w:pPr>
            <w:r w:rsidRPr="007236A4">
              <w:rPr>
                <w:rFonts w:ascii="Corbel" w:hAnsi="Corbel" w:cs="Arial"/>
                <w:b/>
              </w:rPr>
              <w:t>General responsibilities</w:t>
            </w:r>
          </w:p>
        </w:tc>
        <w:tc>
          <w:tcPr>
            <w:tcW w:w="8058" w:type="dxa"/>
            <w:gridSpan w:val="2"/>
            <w:tcBorders>
              <w:top w:val="single" w:sz="6" w:space="0" w:color="auto"/>
            </w:tcBorders>
          </w:tcPr>
          <w:p w14:paraId="0CE1F8DB" w14:textId="6F18853B" w:rsidR="00831414" w:rsidRPr="009B6676" w:rsidRDefault="00831414" w:rsidP="00831414">
            <w:pPr>
              <w:pStyle w:val="BodyA"/>
              <w:numPr>
                <w:ilvl w:val="0"/>
                <w:numId w:val="4"/>
              </w:numPr>
              <w:spacing w:line="276" w:lineRule="auto"/>
              <w:contextualSpacing/>
              <w:rPr>
                <w:rFonts w:ascii="Corbel" w:eastAsia="Calibri" w:hAnsi="Corbel"/>
              </w:rPr>
            </w:pPr>
            <w:r w:rsidRPr="007236A4">
              <w:rPr>
                <w:rFonts w:ascii="Corbel" w:hAnsi="Corbel" w:cs="Calibri"/>
              </w:rPr>
              <w:t>Working with the SMT in the preparation of funding applications and requirements</w:t>
            </w:r>
            <w:r w:rsidR="002D19E4">
              <w:rPr>
                <w:rFonts w:ascii="Corbel" w:hAnsi="Corbel" w:cs="Calibri"/>
              </w:rPr>
              <w:t xml:space="preserve"> where relevant </w:t>
            </w:r>
            <w:r w:rsidRPr="007236A4">
              <w:rPr>
                <w:rFonts w:ascii="Corbel" w:hAnsi="Corbel" w:cs="Calibri"/>
              </w:rPr>
              <w:t xml:space="preserve"> </w:t>
            </w:r>
          </w:p>
          <w:p w14:paraId="54149325" w14:textId="77777777" w:rsidR="00831414" w:rsidRPr="007236A4" w:rsidRDefault="00831414" w:rsidP="00831414">
            <w:pPr>
              <w:numPr>
                <w:ilvl w:val="0"/>
                <w:numId w:val="4"/>
              </w:numPr>
              <w:spacing w:line="276" w:lineRule="auto"/>
              <w:contextualSpacing/>
              <w:rPr>
                <w:rFonts w:ascii="Corbel" w:eastAsia="Calibri" w:hAnsi="Corbel" w:cs="Calibri"/>
                <w:color w:val="000000"/>
              </w:rPr>
            </w:pPr>
            <w:r w:rsidRPr="007236A4">
              <w:rPr>
                <w:rFonts w:ascii="Corbel" w:hAnsi="Corbel" w:cs="Calibri"/>
                <w:color w:val="000000"/>
              </w:rPr>
              <w:t>Attending and participating in internal, external meetings as required including meetings outside of normal working hours where necessary</w:t>
            </w:r>
          </w:p>
          <w:p w14:paraId="345DC503" w14:textId="77777777" w:rsidR="00831414" w:rsidRPr="007236A4" w:rsidRDefault="00831414" w:rsidP="00831414">
            <w:pPr>
              <w:numPr>
                <w:ilvl w:val="0"/>
                <w:numId w:val="4"/>
              </w:numPr>
              <w:spacing w:line="276" w:lineRule="auto"/>
              <w:contextualSpacing/>
              <w:rPr>
                <w:rFonts w:ascii="Corbel" w:hAnsi="Corbel" w:cs="Calibri"/>
                <w:color w:val="000000"/>
              </w:rPr>
            </w:pPr>
            <w:r w:rsidRPr="007236A4">
              <w:rPr>
                <w:rFonts w:ascii="Corbel" w:hAnsi="Corbel" w:cs="Calibri"/>
                <w:color w:val="000000"/>
              </w:rPr>
              <w:t>Being a positive, cooperative, and constructive team member, upholding the values of JFKL</w:t>
            </w:r>
          </w:p>
          <w:p w14:paraId="0C5BE460" w14:textId="3BFE3D07" w:rsidR="00831414" w:rsidRPr="007236A4" w:rsidRDefault="00831414" w:rsidP="00831414">
            <w:pPr>
              <w:numPr>
                <w:ilvl w:val="0"/>
                <w:numId w:val="4"/>
              </w:numPr>
              <w:spacing w:line="276" w:lineRule="auto"/>
              <w:contextualSpacing/>
              <w:rPr>
                <w:rFonts w:ascii="Corbel" w:hAnsi="Corbel" w:cs="Calibri"/>
              </w:rPr>
            </w:pPr>
            <w:r w:rsidRPr="007236A4">
              <w:rPr>
                <w:rFonts w:ascii="Corbel" w:hAnsi="Corbel" w:cs="Calibri"/>
              </w:rPr>
              <w:t>Complying with JFKL’s monitoring and recording requirements both internally for SMT/Board and externally for Funders, Stakeholders</w:t>
            </w:r>
            <w:r w:rsidR="002D19E4">
              <w:rPr>
                <w:rFonts w:ascii="Corbel" w:hAnsi="Corbel" w:cs="Calibri"/>
              </w:rPr>
              <w:t>, the Covid 19 Inquiry</w:t>
            </w:r>
            <w:r w:rsidRPr="007236A4">
              <w:rPr>
                <w:rFonts w:ascii="Corbel" w:hAnsi="Corbel" w:cs="Calibri"/>
              </w:rPr>
              <w:t xml:space="preserve"> and the Legal Aid Agency</w:t>
            </w:r>
            <w:r w:rsidR="00E95284">
              <w:rPr>
                <w:rFonts w:ascii="Corbel" w:hAnsi="Corbel" w:cs="Calibri"/>
              </w:rPr>
              <w:t xml:space="preserve"> if required</w:t>
            </w:r>
          </w:p>
          <w:p w14:paraId="23081557" w14:textId="77777777" w:rsidR="00831414" w:rsidRPr="007236A4" w:rsidRDefault="00831414" w:rsidP="00831414">
            <w:pPr>
              <w:numPr>
                <w:ilvl w:val="0"/>
                <w:numId w:val="4"/>
              </w:numPr>
              <w:spacing w:line="276" w:lineRule="auto"/>
              <w:contextualSpacing/>
              <w:rPr>
                <w:rStyle w:val="PageNumber"/>
                <w:rFonts w:ascii="Corbel" w:hAnsi="Corbel"/>
              </w:rPr>
            </w:pPr>
            <w:r w:rsidRPr="007236A4">
              <w:rPr>
                <w:rStyle w:val="PageNumber"/>
                <w:rFonts w:ascii="Corbel" w:hAnsi="Corbel"/>
              </w:rPr>
              <w:t>Ensuring compliance with the Solicitors Regulation Authority, BSB and OISC requirements where appropriate. Including maintaining a Personal Competence record of all objectives in terms of training and development needs and any courses or training undertaken to evidence compliance</w:t>
            </w:r>
          </w:p>
          <w:p w14:paraId="082772B1" w14:textId="77777777" w:rsidR="00831414" w:rsidRPr="007236A4" w:rsidRDefault="00831414" w:rsidP="00831414">
            <w:pPr>
              <w:numPr>
                <w:ilvl w:val="0"/>
                <w:numId w:val="4"/>
              </w:numPr>
              <w:spacing w:line="276" w:lineRule="auto"/>
              <w:contextualSpacing/>
              <w:rPr>
                <w:rFonts w:ascii="Corbel" w:hAnsi="Corbel"/>
              </w:rPr>
            </w:pPr>
            <w:r w:rsidRPr="007236A4">
              <w:rPr>
                <w:rFonts w:ascii="Corbel" w:hAnsi="Corbel" w:cs="Calibri"/>
                <w:color w:val="000000"/>
              </w:rPr>
              <w:t>Representing and promoting the organisation’s work positively</w:t>
            </w:r>
          </w:p>
          <w:p w14:paraId="6C6799BC" w14:textId="77777777" w:rsidR="00831414" w:rsidRPr="007236A4" w:rsidRDefault="00831414" w:rsidP="00831414">
            <w:pPr>
              <w:numPr>
                <w:ilvl w:val="0"/>
                <w:numId w:val="4"/>
              </w:numPr>
              <w:spacing w:line="276" w:lineRule="auto"/>
              <w:contextualSpacing/>
              <w:rPr>
                <w:rFonts w:ascii="Corbel" w:hAnsi="Corbel" w:cs="Calibri"/>
                <w:color w:val="000000"/>
              </w:rPr>
            </w:pPr>
            <w:r w:rsidRPr="007236A4">
              <w:rPr>
                <w:rFonts w:ascii="Corbel" w:hAnsi="Corbel" w:cs="Calibri"/>
                <w:color w:val="000000"/>
              </w:rPr>
              <w:t>Carrying out all work with due regard to JFKL’s policies and procedures</w:t>
            </w:r>
          </w:p>
          <w:p w14:paraId="0776FC10" w14:textId="17BE0811" w:rsidR="00CF16A0" w:rsidRPr="007236A4" w:rsidRDefault="00831414" w:rsidP="008935B8">
            <w:pPr>
              <w:pStyle w:val="ListParagraph"/>
              <w:numPr>
                <w:ilvl w:val="0"/>
                <w:numId w:val="4"/>
              </w:numPr>
              <w:spacing w:after="0"/>
              <w:jc w:val="both"/>
              <w:rPr>
                <w:rFonts w:ascii="Corbel" w:hAnsi="Corbel" w:cs="Arial"/>
                <w:sz w:val="24"/>
                <w:szCs w:val="24"/>
              </w:rPr>
            </w:pPr>
            <w:r w:rsidRPr="007236A4">
              <w:rPr>
                <w:rFonts w:ascii="Corbel" w:hAnsi="Corbel" w:cs="Calibri"/>
                <w:color w:val="000000"/>
                <w:sz w:val="24"/>
                <w:szCs w:val="24"/>
              </w:rPr>
              <w:t>Promoting Equality and Diversity principles in all aspects of work</w:t>
            </w:r>
          </w:p>
        </w:tc>
      </w:tr>
      <w:tr w:rsidR="00CF16A0" w:rsidRPr="007236A4" w14:paraId="1BCE7138" w14:textId="77777777" w:rsidTr="0068630F">
        <w:trPr>
          <w:jc w:val="center"/>
        </w:trPr>
        <w:tc>
          <w:tcPr>
            <w:tcW w:w="2148" w:type="dxa"/>
            <w:tcBorders>
              <w:top w:val="single" w:sz="6" w:space="0" w:color="auto"/>
            </w:tcBorders>
          </w:tcPr>
          <w:p w14:paraId="63B990F6" w14:textId="77777777" w:rsidR="00CF16A0" w:rsidRPr="007236A4" w:rsidRDefault="00CF16A0" w:rsidP="00CF16A0">
            <w:pPr>
              <w:spacing w:before="120" w:line="276" w:lineRule="auto"/>
              <w:rPr>
                <w:rFonts w:ascii="Corbel" w:hAnsi="Corbel" w:cs="Arial"/>
                <w:b/>
              </w:rPr>
            </w:pPr>
            <w:r w:rsidRPr="007236A4">
              <w:rPr>
                <w:rFonts w:ascii="Corbel" w:hAnsi="Corbel" w:cs="Arial"/>
                <w:b/>
              </w:rPr>
              <w:t>Other duties</w:t>
            </w:r>
          </w:p>
        </w:tc>
        <w:tc>
          <w:tcPr>
            <w:tcW w:w="8058" w:type="dxa"/>
            <w:gridSpan w:val="2"/>
            <w:tcBorders>
              <w:top w:val="single" w:sz="6" w:space="0" w:color="auto"/>
            </w:tcBorders>
          </w:tcPr>
          <w:p w14:paraId="60FB17D7" w14:textId="77777777" w:rsidR="00CF16A0" w:rsidRPr="007236A4" w:rsidRDefault="00CF16A0" w:rsidP="00CF16A0">
            <w:pPr>
              <w:spacing w:line="276" w:lineRule="auto"/>
              <w:rPr>
                <w:rFonts w:ascii="Corbel" w:hAnsi="Corbel" w:cs="Arial"/>
              </w:rPr>
            </w:pPr>
            <w:r w:rsidRPr="007236A4">
              <w:rPr>
                <w:rFonts w:ascii="Corbel" w:hAnsi="Corbel" w:cs="Arial"/>
              </w:rPr>
              <w:t>You will be expected to carry out any other duties which fall reasonably within this role.</w:t>
            </w:r>
          </w:p>
        </w:tc>
      </w:tr>
      <w:tr w:rsidR="00CF16A0" w:rsidRPr="007236A4" w14:paraId="05C647E3" w14:textId="77777777" w:rsidTr="0068630F">
        <w:trPr>
          <w:jc w:val="center"/>
        </w:trPr>
        <w:tc>
          <w:tcPr>
            <w:tcW w:w="10206" w:type="dxa"/>
            <w:gridSpan w:val="3"/>
            <w:tcBorders>
              <w:top w:val="single" w:sz="6" w:space="0" w:color="auto"/>
              <w:bottom w:val="single" w:sz="6" w:space="0" w:color="auto"/>
            </w:tcBorders>
          </w:tcPr>
          <w:p w14:paraId="59DA2A37" w14:textId="77777777" w:rsidR="00CF16A0" w:rsidRPr="007236A4" w:rsidRDefault="00CF16A0" w:rsidP="00CF16A0">
            <w:pPr>
              <w:spacing w:line="276" w:lineRule="auto"/>
              <w:rPr>
                <w:rFonts w:ascii="Corbel" w:eastAsia="Times New Roman" w:hAnsi="Corbel" w:cs="Arial"/>
                <w:b/>
              </w:rPr>
            </w:pPr>
            <w:r w:rsidRPr="007236A4">
              <w:rPr>
                <w:rFonts w:ascii="Corbel" w:eastAsia="Times New Roman" w:hAnsi="Corbel" w:cs="Arial"/>
                <w:b/>
              </w:rPr>
              <w:t>Updating this role description</w:t>
            </w:r>
          </w:p>
          <w:p w14:paraId="219254A7" w14:textId="77777777" w:rsidR="00CF16A0" w:rsidRPr="007236A4" w:rsidRDefault="00CF16A0" w:rsidP="00CF16A0">
            <w:pPr>
              <w:spacing w:line="276" w:lineRule="auto"/>
              <w:rPr>
                <w:rFonts w:ascii="Corbel" w:hAnsi="Corbel" w:cs="Arial"/>
              </w:rPr>
            </w:pPr>
            <w:r w:rsidRPr="007236A4">
              <w:rPr>
                <w:rFonts w:ascii="Corbel" w:eastAsia="Times New Roman" w:hAnsi="Corbel" w:cs="Arial"/>
              </w:rPr>
              <w:t xml:space="preserve">This is a description of the job as it is presently constituted. It is the practice of Just for Kids Law to periodically review role descriptions and to update them. This process will be conducted in consultation with you.  It is the aim of the organisation to reach agreement on any changes but if </w:t>
            </w:r>
            <w:r w:rsidRPr="007236A4">
              <w:rPr>
                <w:rFonts w:ascii="Corbel" w:eastAsia="Times New Roman" w:hAnsi="Corbel" w:cs="Arial"/>
              </w:rPr>
              <w:lastRenderedPageBreak/>
              <w:t>agreement cannot be reached, the organisation reserves the right to insist on such changes to your job description, after consultation with you.</w:t>
            </w:r>
          </w:p>
        </w:tc>
      </w:tr>
    </w:tbl>
    <w:p w14:paraId="74140268" w14:textId="477F40AD" w:rsidR="0068630F" w:rsidRPr="007236A4" w:rsidRDefault="0068630F" w:rsidP="0068630F">
      <w:pPr>
        <w:jc w:val="center"/>
        <w:rPr>
          <w:rFonts w:ascii="Corbel" w:hAnsi="Corbel"/>
          <w:b/>
          <w:bCs/>
        </w:rPr>
      </w:pPr>
    </w:p>
    <w:p w14:paraId="77E0F9A5" w14:textId="21F0821E" w:rsidR="0068630F" w:rsidRDefault="0068630F" w:rsidP="0068630F">
      <w:pPr>
        <w:jc w:val="center"/>
        <w:rPr>
          <w:rFonts w:ascii="Corbel" w:hAnsi="Corbel"/>
          <w:b/>
          <w:bCs/>
          <w:sz w:val="22"/>
          <w:szCs w:val="22"/>
        </w:rPr>
      </w:pPr>
    </w:p>
    <w:p w14:paraId="22BC907E" w14:textId="77777777" w:rsidR="0068630F" w:rsidRPr="0068630F" w:rsidRDefault="0068630F" w:rsidP="0068630F">
      <w:pPr>
        <w:jc w:val="center"/>
        <w:rPr>
          <w:rFonts w:ascii="Corbel" w:hAnsi="Corbel"/>
          <w:b/>
          <w:bCs/>
          <w:sz w:val="22"/>
          <w:szCs w:val="22"/>
        </w:rPr>
      </w:pPr>
    </w:p>
    <w:p w14:paraId="10E6C417" w14:textId="77777777" w:rsidR="0068630F" w:rsidRPr="0068630F" w:rsidRDefault="0068630F" w:rsidP="0068630F">
      <w:pPr>
        <w:jc w:val="center"/>
        <w:rPr>
          <w:rFonts w:ascii="Corbel" w:hAnsi="Corbel"/>
          <w:b/>
          <w:bCs/>
          <w:sz w:val="22"/>
          <w:szCs w:val="22"/>
        </w:rPr>
      </w:pP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53"/>
        <w:gridCol w:w="2977"/>
        <w:gridCol w:w="1559"/>
        <w:gridCol w:w="1559"/>
      </w:tblGrid>
      <w:tr w:rsidR="0068630F" w:rsidRPr="0068630F" w14:paraId="366EF751" w14:textId="77777777" w:rsidTr="0068630F">
        <w:trPr>
          <w:jc w:val="center"/>
        </w:trPr>
        <w:tc>
          <w:tcPr>
            <w:tcW w:w="4253" w:type="dxa"/>
          </w:tcPr>
          <w:p w14:paraId="40CFCDFA" w14:textId="77777777" w:rsidR="0068630F" w:rsidRPr="0068630F" w:rsidRDefault="0068630F" w:rsidP="0068630F">
            <w:pPr>
              <w:spacing w:before="120" w:line="276" w:lineRule="auto"/>
              <w:jc w:val="center"/>
              <w:rPr>
                <w:rFonts w:ascii="Corbel" w:hAnsi="Corbel" w:cs="Calibri"/>
                <w:sz w:val="22"/>
                <w:szCs w:val="22"/>
              </w:rPr>
            </w:pPr>
            <w:r w:rsidRPr="0068630F">
              <w:rPr>
                <w:rFonts w:ascii="Corbel" w:hAnsi="Corbel" w:cs="Calibri"/>
                <w:noProof/>
                <w:sz w:val="22"/>
                <w:szCs w:val="22"/>
              </w:rPr>
              <w:drawing>
                <wp:inline distT="0" distB="0" distL="0" distR="0" wp14:anchorId="3E40E9B2" wp14:editId="5B5218C5">
                  <wp:extent cx="1876425" cy="676275"/>
                  <wp:effectExtent l="0" t="0" r="9525" b="9525"/>
                  <wp:docPr id="2" name="Picture 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a:ln>
                            <a:noFill/>
                          </a:ln>
                        </pic:spPr>
                      </pic:pic>
                    </a:graphicData>
                  </a:graphic>
                </wp:inline>
              </w:drawing>
            </w:r>
          </w:p>
        </w:tc>
        <w:tc>
          <w:tcPr>
            <w:tcW w:w="6095" w:type="dxa"/>
            <w:gridSpan w:val="3"/>
            <w:tcBorders>
              <w:top w:val="single" w:sz="12" w:space="0" w:color="auto"/>
              <w:bottom w:val="single" w:sz="4" w:space="0" w:color="auto"/>
            </w:tcBorders>
            <w:shd w:val="clear" w:color="auto" w:fill="E36C0A"/>
          </w:tcPr>
          <w:p w14:paraId="7F1DD485" w14:textId="77777777" w:rsidR="0068630F" w:rsidRPr="0068630F" w:rsidRDefault="0068630F" w:rsidP="0068630F">
            <w:pPr>
              <w:spacing w:before="120" w:line="276" w:lineRule="auto"/>
              <w:jc w:val="center"/>
              <w:rPr>
                <w:rFonts w:ascii="Corbel" w:hAnsi="Corbel" w:cs="Calibri"/>
                <w:b/>
                <w:color w:val="FFFFFF"/>
                <w:sz w:val="22"/>
                <w:szCs w:val="22"/>
              </w:rPr>
            </w:pPr>
            <w:r w:rsidRPr="0068630F">
              <w:rPr>
                <w:rFonts w:ascii="Corbel" w:hAnsi="Corbel" w:cs="Calibri"/>
                <w:b/>
                <w:color w:val="FFFFFF"/>
                <w:sz w:val="22"/>
                <w:szCs w:val="22"/>
              </w:rPr>
              <w:t>Person Specification</w:t>
            </w:r>
          </w:p>
        </w:tc>
      </w:tr>
      <w:tr w:rsidR="0068630F" w:rsidRPr="0068630F" w14:paraId="2A64141A" w14:textId="77777777" w:rsidTr="0068630F">
        <w:trPr>
          <w:jc w:val="center"/>
        </w:trPr>
        <w:tc>
          <w:tcPr>
            <w:tcW w:w="7230" w:type="dxa"/>
            <w:gridSpan w:val="2"/>
            <w:shd w:val="clear" w:color="auto" w:fill="auto"/>
          </w:tcPr>
          <w:p w14:paraId="5A12A1C9" w14:textId="77777777" w:rsidR="0068630F" w:rsidRPr="0068630F" w:rsidRDefault="0068630F" w:rsidP="0068630F">
            <w:pPr>
              <w:pStyle w:val="NoSpacing"/>
              <w:spacing w:line="276" w:lineRule="auto"/>
              <w:rPr>
                <w:rFonts w:ascii="Corbel" w:hAnsi="Corbel" w:cs="Calibri"/>
                <w:b/>
              </w:rPr>
            </w:pPr>
          </w:p>
        </w:tc>
        <w:tc>
          <w:tcPr>
            <w:tcW w:w="1559" w:type="dxa"/>
            <w:shd w:val="clear" w:color="auto" w:fill="auto"/>
          </w:tcPr>
          <w:p w14:paraId="17D5812D" w14:textId="77777777" w:rsidR="0068630F" w:rsidRPr="0068630F" w:rsidRDefault="0068630F" w:rsidP="0068630F">
            <w:pPr>
              <w:spacing w:line="276" w:lineRule="auto"/>
              <w:jc w:val="center"/>
              <w:rPr>
                <w:rFonts w:ascii="Corbel" w:hAnsi="Corbel"/>
                <w:b/>
                <w:sz w:val="22"/>
                <w:szCs w:val="22"/>
              </w:rPr>
            </w:pPr>
            <w:r w:rsidRPr="0068630F">
              <w:rPr>
                <w:rFonts w:ascii="Corbel" w:hAnsi="Corbel"/>
                <w:b/>
                <w:sz w:val="22"/>
                <w:szCs w:val="22"/>
              </w:rPr>
              <w:t>Essential</w:t>
            </w:r>
          </w:p>
          <w:p w14:paraId="74C95710" w14:textId="77777777" w:rsidR="0068630F" w:rsidRPr="0068630F" w:rsidRDefault="0068630F" w:rsidP="0068630F">
            <w:pPr>
              <w:pStyle w:val="NoSpacing"/>
              <w:spacing w:line="276" w:lineRule="auto"/>
              <w:jc w:val="center"/>
              <w:rPr>
                <w:rFonts w:ascii="Corbel" w:hAnsi="Corbel" w:cs="Calibri"/>
                <w:b/>
                <w:sz w:val="18"/>
                <w:szCs w:val="18"/>
              </w:rPr>
            </w:pPr>
            <w:r w:rsidRPr="0068630F">
              <w:rPr>
                <w:rFonts w:ascii="Corbel" w:hAnsi="Corbel"/>
                <w:sz w:val="18"/>
                <w:szCs w:val="18"/>
              </w:rPr>
              <w:t xml:space="preserve">(must have </w:t>
            </w:r>
            <w:proofErr w:type="gramStart"/>
            <w:r w:rsidRPr="0068630F">
              <w:rPr>
                <w:rFonts w:ascii="Corbel" w:hAnsi="Corbel"/>
                <w:sz w:val="18"/>
                <w:szCs w:val="18"/>
              </w:rPr>
              <w:t>in order to</w:t>
            </w:r>
            <w:proofErr w:type="gramEnd"/>
            <w:r w:rsidRPr="0068630F">
              <w:rPr>
                <w:rFonts w:ascii="Corbel" w:hAnsi="Corbel"/>
                <w:sz w:val="18"/>
                <w:szCs w:val="18"/>
              </w:rPr>
              <w:t xml:space="preserve"> carry out the work)</w:t>
            </w:r>
          </w:p>
        </w:tc>
        <w:tc>
          <w:tcPr>
            <w:tcW w:w="1559" w:type="dxa"/>
            <w:shd w:val="clear" w:color="auto" w:fill="auto"/>
          </w:tcPr>
          <w:p w14:paraId="6B1DF819" w14:textId="77777777" w:rsidR="0068630F" w:rsidRPr="0068630F" w:rsidRDefault="0068630F" w:rsidP="0068630F">
            <w:pPr>
              <w:spacing w:line="276" w:lineRule="auto"/>
              <w:jc w:val="center"/>
              <w:rPr>
                <w:rFonts w:ascii="Corbel" w:hAnsi="Corbel"/>
                <w:b/>
                <w:sz w:val="22"/>
                <w:szCs w:val="22"/>
              </w:rPr>
            </w:pPr>
            <w:r w:rsidRPr="0068630F">
              <w:rPr>
                <w:rFonts w:ascii="Corbel" w:hAnsi="Corbel"/>
                <w:b/>
                <w:sz w:val="22"/>
                <w:szCs w:val="22"/>
              </w:rPr>
              <w:t>Desirable</w:t>
            </w:r>
          </w:p>
          <w:p w14:paraId="77C3B783" w14:textId="77777777" w:rsidR="0068630F" w:rsidRPr="0068630F" w:rsidRDefault="0068630F" w:rsidP="0068630F">
            <w:pPr>
              <w:pStyle w:val="NoSpacing"/>
              <w:spacing w:line="276" w:lineRule="auto"/>
              <w:jc w:val="center"/>
              <w:rPr>
                <w:rFonts w:ascii="Corbel" w:hAnsi="Corbel" w:cs="Calibri"/>
                <w:b/>
                <w:sz w:val="18"/>
                <w:szCs w:val="18"/>
              </w:rPr>
            </w:pPr>
            <w:r w:rsidRPr="0068630F">
              <w:rPr>
                <w:rFonts w:ascii="Corbel" w:hAnsi="Corbel"/>
                <w:sz w:val="18"/>
                <w:szCs w:val="18"/>
              </w:rPr>
              <w:t>(not essential but preferable)</w:t>
            </w:r>
          </w:p>
        </w:tc>
      </w:tr>
      <w:tr w:rsidR="0068630F" w:rsidRPr="0068630F" w14:paraId="3315CF58" w14:textId="77777777" w:rsidTr="0068630F">
        <w:trPr>
          <w:jc w:val="center"/>
        </w:trPr>
        <w:tc>
          <w:tcPr>
            <w:tcW w:w="7230" w:type="dxa"/>
            <w:gridSpan w:val="2"/>
            <w:shd w:val="clear" w:color="auto" w:fill="auto"/>
          </w:tcPr>
          <w:p w14:paraId="5C63F87E" w14:textId="77777777" w:rsidR="0068630F" w:rsidRPr="007236A4" w:rsidRDefault="0068630F" w:rsidP="0068630F">
            <w:pPr>
              <w:pStyle w:val="NoSpacing"/>
              <w:spacing w:line="276" w:lineRule="auto"/>
              <w:rPr>
                <w:rFonts w:ascii="Corbel" w:hAnsi="Corbel" w:cs="Arial"/>
                <w:b/>
                <w:sz w:val="24"/>
                <w:szCs w:val="24"/>
              </w:rPr>
            </w:pPr>
            <w:r w:rsidRPr="007236A4">
              <w:rPr>
                <w:rFonts w:ascii="Corbel" w:hAnsi="Corbel" w:cs="Arial"/>
                <w:b/>
                <w:sz w:val="24"/>
                <w:szCs w:val="24"/>
              </w:rPr>
              <w:t>Knowledge</w:t>
            </w:r>
          </w:p>
          <w:p w14:paraId="3D013B6A" w14:textId="5E94B763" w:rsidR="00157C11" w:rsidRPr="00095F30" w:rsidRDefault="00157C11" w:rsidP="00157C11">
            <w:pPr>
              <w:pStyle w:val="NoSpacing"/>
              <w:numPr>
                <w:ilvl w:val="0"/>
                <w:numId w:val="5"/>
              </w:numPr>
              <w:overflowPunct w:val="0"/>
              <w:autoSpaceDE w:val="0"/>
              <w:autoSpaceDN w:val="0"/>
              <w:adjustRightInd w:val="0"/>
              <w:spacing w:before="120" w:line="276" w:lineRule="auto"/>
              <w:contextualSpacing/>
              <w:textAlignment w:val="baseline"/>
              <w:rPr>
                <w:rFonts w:ascii="Corbel" w:hAnsi="Corbel" w:cs="Calibri"/>
              </w:rPr>
            </w:pPr>
            <w:r>
              <w:rPr>
                <w:rFonts w:ascii="Corbel" w:hAnsi="Corbel" w:cs="Calibri"/>
              </w:rPr>
              <w:t>K</w:t>
            </w:r>
            <w:r w:rsidRPr="00095F30">
              <w:rPr>
                <w:rFonts w:ascii="Corbel" w:hAnsi="Corbel" w:cs="Calibri"/>
              </w:rPr>
              <w:t xml:space="preserve">nowledge </w:t>
            </w:r>
            <w:r>
              <w:rPr>
                <w:rFonts w:ascii="Corbel" w:hAnsi="Corbel" w:cs="Calibri"/>
              </w:rPr>
              <w:t>of the principles of</w:t>
            </w:r>
            <w:r w:rsidRPr="00095F30">
              <w:rPr>
                <w:rFonts w:ascii="Corbel" w:hAnsi="Corbel" w:cs="Calibri"/>
              </w:rPr>
              <w:t xml:space="preserve"> </w:t>
            </w:r>
            <w:r>
              <w:rPr>
                <w:rFonts w:ascii="Corbel" w:hAnsi="Corbel" w:cs="Calibri"/>
              </w:rPr>
              <w:t>public</w:t>
            </w:r>
            <w:r w:rsidRPr="00095F30">
              <w:rPr>
                <w:rFonts w:ascii="Corbel" w:hAnsi="Corbel" w:cs="Calibri"/>
              </w:rPr>
              <w:t xml:space="preserve"> law </w:t>
            </w:r>
            <w:r>
              <w:rPr>
                <w:rFonts w:ascii="Corbel" w:hAnsi="Corbel" w:cs="Calibri"/>
              </w:rPr>
              <w:t xml:space="preserve">and administrative review, and specifically the duties owed by public bodies towards, </w:t>
            </w:r>
            <w:r w:rsidRPr="00095F30">
              <w:rPr>
                <w:rFonts w:ascii="Corbel" w:hAnsi="Corbel" w:cs="Calibri"/>
              </w:rPr>
              <w:t>children and young people.</w:t>
            </w:r>
          </w:p>
          <w:p w14:paraId="7351354F" w14:textId="77777777" w:rsidR="00157C11" w:rsidRDefault="00157C11" w:rsidP="00157C11">
            <w:pPr>
              <w:pStyle w:val="NoSpacing"/>
              <w:numPr>
                <w:ilvl w:val="0"/>
                <w:numId w:val="5"/>
              </w:numPr>
              <w:overflowPunct w:val="0"/>
              <w:autoSpaceDE w:val="0"/>
              <w:autoSpaceDN w:val="0"/>
              <w:adjustRightInd w:val="0"/>
              <w:spacing w:before="120" w:line="276" w:lineRule="auto"/>
              <w:contextualSpacing/>
              <w:textAlignment w:val="baseline"/>
              <w:rPr>
                <w:rFonts w:ascii="Corbel" w:hAnsi="Corbel" w:cs="Calibri"/>
              </w:rPr>
            </w:pPr>
            <w:r>
              <w:rPr>
                <w:rFonts w:ascii="Corbel" w:hAnsi="Corbel" w:cs="Calibri"/>
              </w:rPr>
              <w:t xml:space="preserve">Knowledge of the Human Rights Act, and the UNCRC, and how they can be used to put forward Children Rights’ arguments in court.  </w:t>
            </w:r>
          </w:p>
          <w:p w14:paraId="0D7715CF" w14:textId="77777777" w:rsidR="00157C11" w:rsidRDefault="00157C11" w:rsidP="00157C11">
            <w:pPr>
              <w:pStyle w:val="NoSpacing"/>
              <w:numPr>
                <w:ilvl w:val="0"/>
                <w:numId w:val="5"/>
              </w:numPr>
              <w:overflowPunct w:val="0"/>
              <w:autoSpaceDE w:val="0"/>
              <w:autoSpaceDN w:val="0"/>
              <w:adjustRightInd w:val="0"/>
              <w:spacing w:before="120" w:line="276" w:lineRule="auto"/>
              <w:contextualSpacing/>
              <w:textAlignment w:val="baseline"/>
              <w:rPr>
                <w:rFonts w:ascii="Corbel" w:hAnsi="Corbel" w:cs="Calibri"/>
              </w:rPr>
            </w:pPr>
            <w:r>
              <w:rPr>
                <w:rFonts w:ascii="Corbel" w:hAnsi="Corbel" w:cs="Calibri"/>
              </w:rPr>
              <w:t xml:space="preserve">Knowledge of the duties owed by the local authority in </w:t>
            </w:r>
            <w:r w:rsidRPr="00095F30">
              <w:rPr>
                <w:rFonts w:ascii="Corbel" w:hAnsi="Corbel" w:cs="Calibri"/>
              </w:rPr>
              <w:t xml:space="preserve">supporting children and young people in need and in care/leaving care. </w:t>
            </w:r>
          </w:p>
          <w:p w14:paraId="2C8C4E4A" w14:textId="77777777" w:rsidR="00157C11" w:rsidRPr="00795CB3" w:rsidRDefault="00157C11" w:rsidP="00157C11">
            <w:pPr>
              <w:pStyle w:val="NoSpacing"/>
              <w:numPr>
                <w:ilvl w:val="0"/>
                <w:numId w:val="5"/>
              </w:numPr>
              <w:overflowPunct w:val="0"/>
              <w:autoSpaceDE w:val="0"/>
              <w:autoSpaceDN w:val="0"/>
              <w:adjustRightInd w:val="0"/>
              <w:spacing w:before="120" w:line="276" w:lineRule="auto"/>
              <w:contextualSpacing/>
              <w:textAlignment w:val="baseline"/>
              <w:rPr>
                <w:rFonts w:ascii="Corbel" w:hAnsi="Corbel" w:cs="Calibri"/>
              </w:rPr>
            </w:pPr>
            <w:r>
              <w:rPr>
                <w:rFonts w:ascii="Corbel" w:hAnsi="Corbel" w:cs="Calibri"/>
              </w:rPr>
              <w:t>Knowledge</w:t>
            </w:r>
            <w:r w:rsidRPr="00095F30">
              <w:rPr>
                <w:rFonts w:ascii="Corbel" w:hAnsi="Corbel" w:cs="Calibri"/>
              </w:rPr>
              <w:t xml:space="preserve"> of</w:t>
            </w:r>
            <w:r>
              <w:rPr>
                <w:rFonts w:ascii="Corbel" w:hAnsi="Corbel" w:cs="Calibri"/>
              </w:rPr>
              <w:t xml:space="preserve"> the youth justice system, and the </w:t>
            </w:r>
            <w:r w:rsidRPr="00095F30">
              <w:rPr>
                <w:rFonts w:ascii="Corbel" w:hAnsi="Corbel" w:cs="Calibri"/>
              </w:rPr>
              <w:t xml:space="preserve"> policy</w:t>
            </w:r>
            <w:r>
              <w:rPr>
                <w:rFonts w:ascii="Corbel" w:hAnsi="Corbel" w:cs="Calibri"/>
              </w:rPr>
              <w:t xml:space="preserve"> issues</w:t>
            </w:r>
            <w:r w:rsidRPr="00095F30">
              <w:rPr>
                <w:rFonts w:ascii="Corbel" w:hAnsi="Corbel" w:cs="Calibri"/>
              </w:rPr>
              <w:t xml:space="preserve"> </w:t>
            </w:r>
            <w:r>
              <w:rPr>
                <w:rFonts w:ascii="Corbel" w:hAnsi="Corbel" w:cs="Calibri"/>
              </w:rPr>
              <w:t>related</w:t>
            </w:r>
            <w:r w:rsidRPr="00095F30">
              <w:rPr>
                <w:rFonts w:ascii="Corbel" w:hAnsi="Corbel" w:cs="Calibri"/>
              </w:rPr>
              <w:t xml:space="preserve"> to</w:t>
            </w:r>
            <w:r>
              <w:rPr>
                <w:rFonts w:ascii="Corbel" w:hAnsi="Corbel" w:cs="Calibri"/>
              </w:rPr>
              <w:t xml:space="preserve"> the children within it.  </w:t>
            </w:r>
            <w:r w:rsidRPr="00095F30">
              <w:rPr>
                <w:rFonts w:ascii="Corbel" w:hAnsi="Corbel" w:cs="Calibri"/>
              </w:rPr>
              <w:t xml:space="preserve"> </w:t>
            </w:r>
          </w:p>
          <w:p w14:paraId="57F490A4" w14:textId="37B647E6" w:rsidR="00CF16A0" w:rsidRPr="00482752" w:rsidRDefault="00CF16A0" w:rsidP="00CF16A0">
            <w:pPr>
              <w:pStyle w:val="NoSpacing"/>
              <w:numPr>
                <w:ilvl w:val="0"/>
                <w:numId w:val="5"/>
              </w:numPr>
              <w:spacing w:line="276" w:lineRule="auto"/>
              <w:rPr>
                <w:rFonts w:ascii="Corbel" w:hAnsi="Corbel" w:cs="Arial"/>
                <w:b/>
                <w:sz w:val="24"/>
                <w:szCs w:val="24"/>
              </w:rPr>
            </w:pPr>
            <w:r w:rsidRPr="00157C11">
              <w:rPr>
                <w:rFonts w:ascii="Corbel" w:hAnsi="Corbel" w:cs="Calibri"/>
              </w:rPr>
              <w:t xml:space="preserve">Understanding of the principles and practice of representing young people. </w:t>
            </w:r>
          </w:p>
        </w:tc>
        <w:tc>
          <w:tcPr>
            <w:tcW w:w="1559" w:type="dxa"/>
            <w:shd w:val="clear" w:color="auto" w:fill="auto"/>
          </w:tcPr>
          <w:p w14:paraId="21383CFF" w14:textId="77777777" w:rsidR="0068630F" w:rsidRPr="0068630F" w:rsidRDefault="0068630F" w:rsidP="0068630F">
            <w:pPr>
              <w:pStyle w:val="NoSpacing"/>
              <w:spacing w:line="276" w:lineRule="auto"/>
              <w:jc w:val="center"/>
              <w:rPr>
                <w:rFonts w:ascii="Corbel" w:hAnsi="Corbel" w:cs="Calibri"/>
                <w:b/>
              </w:rPr>
            </w:pPr>
          </w:p>
          <w:p w14:paraId="34258FAC" w14:textId="77777777"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0CDB57E7" w14:textId="77777777" w:rsidR="0068630F" w:rsidRPr="0068630F" w:rsidRDefault="0068630F" w:rsidP="0068630F">
            <w:pPr>
              <w:pStyle w:val="NoSpacing"/>
              <w:spacing w:line="276" w:lineRule="auto"/>
              <w:jc w:val="center"/>
              <w:rPr>
                <w:rFonts w:ascii="Corbel" w:hAnsi="Corbel" w:cs="Calibri"/>
                <w:b/>
              </w:rPr>
            </w:pPr>
          </w:p>
          <w:p w14:paraId="6DDDB91A" w14:textId="77777777" w:rsidR="00157C11" w:rsidRDefault="00157C11" w:rsidP="0068630F">
            <w:pPr>
              <w:pStyle w:val="NoSpacing"/>
              <w:spacing w:line="276" w:lineRule="auto"/>
              <w:jc w:val="center"/>
              <w:rPr>
                <w:rFonts w:ascii="Corbel" w:hAnsi="Corbel" w:cs="Calibri"/>
                <w:b/>
              </w:rPr>
            </w:pPr>
          </w:p>
          <w:p w14:paraId="7255C024" w14:textId="1BD8F939"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00B28314" w14:textId="77777777" w:rsidR="0068630F" w:rsidRPr="0068630F" w:rsidRDefault="0068630F" w:rsidP="0068630F">
            <w:pPr>
              <w:pStyle w:val="NoSpacing"/>
              <w:spacing w:line="276" w:lineRule="auto"/>
              <w:jc w:val="center"/>
              <w:rPr>
                <w:rFonts w:ascii="Corbel" w:hAnsi="Corbel" w:cs="Calibri"/>
                <w:b/>
              </w:rPr>
            </w:pPr>
          </w:p>
          <w:p w14:paraId="533EC431" w14:textId="77777777" w:rsidR="0068630F" w:rsidRPr="0068630F" w:rsidRDefault="0068630F" w:rsidP="0068630F">
            <w:pPr>
              <w:pStyle w:val="NoSpacing"/>
              <w:spacing w:line="276" w:lineRule="auto"/>
              <w:jc w:val="center"/>
              <w:rPr>
                <w:rFonts w:ascii="Corbel" w:hAnsi="Corbel" w:cs="Calibri"/>
                <w:b/>
              </w:rPr>
            </w:pPr>
          </w:p>
          <w:p w14:paraId="4B872635" w14:textId="77777777" w:rsidR="00BD3D12" w:rsidRDefault="00BD3D12" w:rsidP="0068630F">
            <w:pPr>
              <w:pStyle w:val="NoSpacing"/>
              <w:spacing w:line="276" w:lineRule="auto"/>
              <w:jc w:val="center"/>
              <w:rPr>
                <w:rFonts w:ascii="Corbel" w:hAnsi="Corbel" w:cs="Calibri"/>
                <w:b/>
              </w:rPr>
            </w:pPr>
          </w:p>
          <w:p w14:paraId="777BDF72" w14:textId="2915FC92"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68FB9D36" w14:textId="77777777" w:rsidR="00157C11" w:rsidRDefault="00157C11" w:rsidP="0068630F">
            <w:pPr>
              <w:pStyle w:val="NoSpacing"/>
              <w:spacing w:line="276" w:lineRule="auto"/>
              <w:jc w:val="center"/>
              <w:rPr>
                <w:rFonts w:ascii="Corbel" w:hAnsi="Corbel" w:cs="Calibri"/>
                <w:b/>
              </w:rPr>
            </w:pPr>
          </w:p>
          <w:p w14:paraId="5C5DC296" w14:textId="25B05521" w:rsidR="00157C11" w:rsidRPr="0068630F" w:rsidRDefault="00157C11" w:rsidP="007F57B0">
            <w:pPr>
              <w:pStyle w:val="NoSpacing"/>
              <w:spacing w:line="276" w:lineRule="auto"/>
              <w:rPr>
                <w:rFonts w:ascii="Corbel" w:hAnsi="Corbel" w:cs="Calibri"/>
                <w:b/>
              </w:rPr>
            </w:pPr>
            <w:r>
              <w:rPr>
                <w:rFonts w:ascii="Corbel" w:hAnsi="Corbel" w:cs="Calibri"/>
                <w:b/>
              </w:rPr>
              <w:t xml:space="preserve">             </w:t>
            </w:r>
            <w:r w:rsidR="00EA206E">
              <w:rPr>
                <w:rFonts w:ascii="Corbel" w:hAnsi="Corbel" w:cs="Calibri"/>
                <w:b/>
              </w:rPr>
              <w:t>x</w:t>
            </w:r>
          </w:p>
        </w:tc>
        <w:tc>
          <w:tcPr>
            <w:tcW w:w="1559" w:type="dxa"/>
            <w:shd w:val="clear" w:color="auto" w:fill="auto"/>
          </w:tcPr>
          <w:p w14:paraId="5C596F00" w14:textId="77777777" w:rsidR="0068630F" w:rsidRDefault="0068630F" w:rsidP="0068630F">
            <w:pPr>
              <w:pStyle w:val="NoSpacing"/>
              <w:spacing w:line="276" w:lineRule="auto"/>
              <w:jc w:val="center"/>
              <w:rPr>
                <w:rFonts w:ascii="Corbel" w:hAnsi="Corbel" w:cs="Calibri"/>
                <w:b/>
              </w:rPr>
            </w:pPr>
          </w:p>
          <w:p w14:paraId="31CE7F0E" w14:textId="77777777" w:rsidR="00BD3D12" w:rsidRDefault="00BD3D12" w:rsidP="0068630F">
            <w:pPr>
              <w:pStyle w:val="NoSpacing"/>
              <w:spacing w:line="276" w:lineRule="auto"/>
              <w:jc w:val="center"/>
              <w:rPr>
                <w:rFonts w:ascii="Corbel" w:hAnsi="Corbel" w:cs="Calibri"/>
                <w:b/>
              </w:rPr>
            </w:pPr>
          </w:p>
          <w:p w14:paraId="74051E15" w14:textId="77777777" w:rsidR="00BD3D12" w:rsidRDefault="00BD3D12" w:rsidP="0068630F">
            <w:pPr>
              <w:pStyle w:val="NoSpacing"/>
              <w:spacing w:line="276" w:lineRule="auto"/>
              <w:jc w:val="center"/>
              <w:rPr>
                <w:rFonts w:ascii="Corbel" w:hAnsi="Corbel" w:cs="Calibri"/>
                <w:b/>
              </w:rPr>
            </w:pPr>
          </w:p>
          <w:p w14:paraId="14A793AA" w14:textId="77777777" w:rsidR="00BD3D12" w:rsidRDefault="00BD3D12" w:rsidP="0068630F">
            <w:pPr>
              <w:pStyle w:val="NoSpacing"/>
              <w:spacing w:line="276" w:lineRule="auto"/>
              <w:jc w:val="center"/>
              <w:rPr>
                <w:rFonts w:ascii="Corbel" w:hAnsi="Corbel" w:cs="Calibri"/>
                <w:b/>
              </w:rPr>
            </w:pPr>
          </w:p>
          <w:p w14:paraId="42E043BF" w14:textId="77777777" w:rsidR="00BD3D12" w:rsidRDefault="00BD3D12" w:rsidP="0068630F">
            <w:pPr>
              <w:pStyle w:val="NoSpacing"/>
              <w:spacing w:line="276" w:lineRule="auto"/>
              <w:jc w:val="center"/>
              <w:rPr>
                <w:rFonts w:ascii="Corbel" w:hAnsi="Corbel" w:cs="Calibri"/>
                <w:b/>
              </w:rPr>
            </w:pPr>
          </w:p>
          <w:p w14:paraId="33AD7B77" w14:textId="77777777" w:rsidR="00BD3D12" w:rsidRDefault="00BD3D12" w:rsidP="0068630F">
            <w:pPr>
              <w:pStyle w:val="NoSpacing"/>
              <w:spacing w:line="276" w:lineRule="auto"/>
              <w:jc w:val="center"/>
              <w:rPr>
                <w:rFonts w:ascii="Corbel" w:hAnsi="Corbel" w:cs="Calibri"/>
                <w:b/>
              </w:rPr>
            </w:pPr>
          </w:p>
          <w:p w14:paraId="6D34013A" w14:textId="0C715DF0" w:rsidR="00BD3D12" w:rsidRDefault="00BD3D12" w:rsidP="0068630F">
            <w:pPr>
              <w:pStyle w:val="NoSpacing"/>
              <w:spacing w:line="276" w:lineRule="auto"/>
              <w:jc w:val="center"/>
              <w:rPr>
                <w:rFonts w:ascii="Corbel" w:hAnsi="Corbel" w:cs="Calibri"/>
                <w:b/>
              </w:rPr>
            </w:pPr>
            <w:r>
              <w:rPr>
                <w:rFonts w:ascii="Corbel" w:hAnsi="Corbel" w:cs="Calibri"/>
                <w:b/>
              </w:rPr>
              <w:t>x</w:t>
            </w:r>
          </w:p>
          <w:p w14:paraId="742D79A8" w14:textId="77777777" w:rsidR="00BD3D12" w:rsidRDefault="00BD3D12" w:rsidP="0068630F">
            <w:pPr>
              <w:pStyle w:val="NoSpacing"/>
              <w:spacing w:line="276" w:lineRule="auto"/>
              <w:jc w:val="center"/>
              <w:rPr>
                <w:rFonts w:ascii="Corbel" w:hAnsi="Corbel" w:cs="Calibri"/>
                <w:b/>
              </w:rPr>
            </w:pPr>
          </w:p>
          <w:p w14:paraId="13FEDA9F" w14:textId="216650BC" w:rsidR="00BD3D12" w:rsidRPr="0068630F" w:rsidRDefault="00BD3D12" w:rsidP="0068630F">
            <w:pPr>
              <w:pStyle w:val="NoSpacing"/>
              <w:spacing w:line="276" w:lineRule="auto"/>
              <w:jc w:val="center"/>
              <w:rPr>
                <w:rFonts w:ascii="Corbel" w:hAnsi="Corbel" w:cs="Calibri"/>
                <w:b/>
              </w:rPr>
            </w:pPr>
          </w:p>
        </w:tc>
      </w:tr>
      <w:tr w:rsidR="0068630F" w:rsidRPr="0068630F" w14:paraId="574F48E0" w14:textId="77777777" w:rsidTr="0068630F">
        <w:trPr>
          <w:jc w:val="center"/>
        </w:trPr>
        <w:tc>
          <w:tcPr>
            <w:tcW w:w="7230" w:type="dxa"/>
            <w:gridSpan w:val="2"/>
            <w:shd w:val="clear" w:color="auto" w:fill="auto"/>
          </w:tcPr>
          <w:p w14:paraId="15BD5647" w14:textId="77777777" w:rsidR="00E47EBA" w:rsidRDefault="0068630F" w:rsidP="00E47EBA">
            <w:pPr>
              <w:pStyle w:val="NoSpacing"/>
              <w:spacing w:line="276" w:lineRule="auto"/>
              <w:rPr>
                <w:rFonts w:ascii="Corbel" w:hAnsi="Corbel" w:cs="Arial"/>
                <w:b/>
                <w:sz w:val="24"/>
                <w:szCs w:val="24"/>
              </w:rPr>
            </w:pPr>
            <w:r w:rsidRPr="007236A4">
              <w:rPr>
                <w:rFonts w:ascii="Corbel" w:hAnsi="Corbel" w:cs="Arial"/>
                <w:b/>
                <w:sz w:val="24"/>
                <w:szCs w:val="24"/>
              </w:rPr>
              <w:t>Experience</w:t>
            </w:r>
          </w:p>
          <w:p w14:paraId="356BA97F" w14:textId="77777777" w:rsidR="00E47EBA" w:rsidRDefault="00E95284" w:rsidP="00E47EBA">
            <w:pPr>
              <w:pStyle w:val="ListParagraph"/>
              <w:numPr>
                <w:ilvl w:val="0"/>
                <w:numId w:val="7"/>
              </w:numPr>
              <w:spacing w:after="0"/>
              <w:rPr>
                <w:rFonts w:ascii="Corbel" w:eastAsia="Times New Roman" w:hAnsi="Corbel" w:cs="Arial"/>
                <w:sz w:val="24"/>
                <w:szCs w:val="24"/>
              </w:rPr>
            </w:pPr>
            <w:r>
              <w:rPr>
                <w:rFonts w:ascii="Corbel" w:eastAsia="Times New Roman" w:hAnsi="Corbel" w:cs="Arial"/>
                <w:sz w:val="24"/>
                <w:szCs w:val="24"/>
              </w:rPr>
              <w:t>8</w:t>
            </w:r>
            <w:r w:rsidR="003B0F76">
              <w:rPr>
                <w:rFonts w:ascii="Corbel" w:eastAsia="Times New Roman" w:hAnsi="Corbel" w:cs="Arial"/>
                <w:sz w:val="24"/>
                <w:szCs w:val="24"/>
              </w:rPr>
              <w:t xml:space="preserve"> </w:t>
            </w:r>
            <w:r w:rsidR="00EA206E" w:rsidRPr="007236A4">
              <w:rPr>
                <w:rFonts w:ascii="Corbel" w:eastAsia="Times New Roman" w:hAnsi="Corbel" w:cs="Arial"/>
                <w:sz w:val="24"/>
                <w:szCs w:val="24"/>
              </w:rPr>
              <w:t>years post qualification legal experience</w:t>
            </w:r>
          </w:p>
          <w:p w14:paraId="5AE955D4" w14:textId="1B992649" w:rsidR="00E47EBA" w:rsidRPr="00E47EBA" w:rsidRDefault="00E47EBA" w:rsidP="00E47EBA">
            <w:pPr>
              <w:pStyle w:val="ListParagraph"/>
              <w:numPr>
                <w:ilvl w:val="0"/>
                <w:numId w:val="7"/>
              </w:numPr>
              <w:spacing w:after="0"/>
              <w:rPr>
                <w:rFonts w:ascii="Corbel" w:eastAsia="Times New Roman" w:hAnsi="Corbel" w:cs="Arial"/>
                <w:sz w:val="24"/>
                <w:szCs w:val="24"/>
              </w:rPr>
            </w:pPr>
            <w:r>
              <w:rPr>
                <w:rFonts w:ascii="Corbel" w:hAnsi="Corbel" w:cs="Arial"/>
                <w:bCs/>
                <w:sz w:val="24"/>
                <w:szCs w:val="24"/>
              </w:rPr>
              <w:t>E</w:t>
            </w:r>
            <w:r w:rsidRPr="00E47EBA">
              <w:rPr>
                <w:rFonts w:ascii="Corbel" w:hAnsi="Corbel" w:cs="Arial"/>
                <w:bCs/>
                <w:sz w:val="24"/>
                <w:szCs w:val="24"/>
              </w:rPr>
              <w:t>xperience in Public Inquiries, Children’s Rights &amp; Human Rights Law</w:t>
            </w:r>
          </w:p>
          <w:p w14:paraId="45F15E8A" w14:textId="330D09EF" w:rsidR="00EA206E" w:rsidRPr="007236A4" w:rsidRDefault="00EA206E" w:rsidP="00157C11">
            <w:pPr>
              <w:pStyle w:val="ListParagraph"/>
              <w:numPr>
                <w:ilvl w:val="0"/>
                <w:numId w:val="7"/>
              </w:numPr>
              <w:rPr>
                <w:rFonts w:ascii="Corbel" w:eastAsia="Times New Roman" w:hAnsi="Corbel" w:cs="Arial"/>
                <w:sz w:val="24"/>
                <w:szCs w:val="24"/>
                <w:lang w:val="en-US"/>
              </w:rPr>
            </w:pPr>
            <w:r w:rsidRPr="007236A4">
              <w:rPr>
                <w:rFonts w:ascii="Corbel" w:eastAsia="Times New Roman" w:hAnsi="Corbel" w:cs="Arial"/>
                <w:sz w:val="24"/>
                <w:szCs w:val="24"/>
                <w:lang w:val="en-US"/>
              </w:rPr>
              <w:t>Experience of direct client work, providing advice and conducting litigation</w:t>
            </w:r>
          </w:p>
          <w:p w14:paraId="6B5486A8" w14:textId="1A83E57C" w:rsidR="00157C11" w:rsidRPr="00E47EBA" w:rsidRDefault="0068630F" w:rsidP="00E47EBA">
            <w:pPr>
              <w:pStyle w:val="ListParagraph"/>
              <w:numPr>
                <w:ilvl w:val="0"/>
                <w:numId w:val="7"/>
              </w:numPr>
              <w:rPr>
                <w:rFonts w:ascii="Corbel" w:hAnsi="Corbel" w:cs="Calibri"/>
              </w:rPr>
            </w:pPr>
            <w:r w:rsidRPr="00E47EBA">
              <w:rPr>
                <w:rFonts w:ascii="Corbel" w:eastAsia="Times New Roman" w:hAnsi="Corbel" w:cs="Arial"/>
                <w:sz w:val="24"/>
                <w:szCs w:val="24"/>
              </w:rPr>
              <w:t>Experience of influencing public pol</w:t>
            </w:r>
            <w:r w:rsidR="00E47EBA">
              <w:rPr>
                <w:rFonts w:ascii="Corbel" w:eastAsia="Times New Roman" w:hAnsi="Corbel" w:cs="Arial"/>
                <w:sz w:val="24"/>
                <w:szCs w:val="24"/>
              </w:rPr>
              <w:t xml:space="preserve">icy </w:t>
            </w:r>
          </w:p>
        </w:tc>
        <w:tc>
          <w:tcPr>
            <w:tcW w:w="1559" w:type="dxa"/>
            <w:shd w:val="clear" w:color="auto" w:fill="auto"/>
          </w:tcPr>
          <w:p w14:paraId="24BEC701" w14:textId="77777777" w:rsidR="0068630F" w:rsidRPr="0068630F" w:rsidRDefault="0068630F" w:rsidP="0068630F">
            <w:pPr>
              <w:pStyle w:val="NoSpacing"/>
              <w:spacing w:line="276" w:lineRule="auto"/>
              <w:jc w:val="center"/>
              <w:rPr>
                <w:rFonts w:ascii="Corbel" w:hAnsi="Corbel" w:cs="Calibri"/>
                <w:b/>
              </w:rPr>
            </w:pPr>
          </w:p>
          <w:p w14:paraId="45E54176" w14:textId="198E83DE" w:rsidR="0068630F" w:rsidRPr="0068630F" w:rsidRDefault="0068630F" w:rsidP="0068630F">
            <w:pPr>
              <w:pStyle w:val="NoSpacing"/>
              <w:spacing w:line="276" w:lineRule="auto"/>
              <w:jc w:val="center"/>
              <w:rPr>
                <w:rFonts w:ascii="Corbel" w:hAnsi="Corbel" w:cs="Calibri"/>
                <w:b/>
              </w:rPr>
            </w:pPr>
          </w:p>
          <w:p w14:paraId="703592A5" w14:textId="0602BF10" w:rsidR="0068630F" w:rsidRDefault="00157C11" w:rsidP="00157C11">
            <w:pPr>
              <w:pStyle w:val="NoSpacing"/>
              <w:spacing w:line="276" w:lineRule="auto"/>
              <w:rPr>
                <w:rFonts w:ascii="Corbel" w:hAnsi="Corbel" w:cs="Calibri"/>
                <w:b/>
              </w:rPr>
            </w:pPr>
            <w:r>
              <w:rPr>
                <w:rFonts w:ascii="Corbel" w:hAnsi="Corbel" w:cs="Calibri"/>
                <w:b/>
              </w:rPr>
              <w:t xml:space="preserve">             </w:t>
            </w:r>
            <w:r w:rsidR="0068630F" w:rsidRPr="0068630F">
              <w:rPr>
                <w:rFonts w:ascii="Corbel" w:hAnsi="Corbel" w:cs="Calibri"/>
                <w:b/>
              </w:rPr>
              <w:t>x</w:t>
            </w:r>
          </w:p>
          <w:p w14:paraId="74DD318F" w14:textId="3D1B7478" w:rsidR="00EA206E" w:rsidRDefault="00EA206E" w:rsidP="0068630F">
            <w:pPr>
              <w:pStyle w:val="NoSpacing"/>
              <w:spacing w:line="276" w:lineRule="auto"/>
              <w:jc w:val="center"/>
              <w:rPr>
                <w:rFonts w:ascii="Corbel" w:hAnsi="Corbel" w:cs="Calibri"/>
                <w:b/>
              </w:rPr>
            </w:pPr>
          </w:p>
          <w:p w14:paraId="6BF985A0" w14:textId="77777777" w:rsidR="00157C11" w:rsidRDefault="00157C11" w:rsidP="0068630F">
            <w:pPr>
              <w:pStyle w:val="NoSpacing"/>
              <w:spacing w:line="276" w:lineRule="auto"/>
              <w:jc w:val="center"/>
              <w:rPr>
                <w:rFonts w:ascii="Corbel" w:hAnsi="Corbel" w:cs="Calibri"/>
                <w:b/>
              </w:rPr>
            </w:pPr>
          </w:p>
          <w:p w14:paraId="2FB49837" w14:textId="1AD1AFCC" w:rsidR="00EA206E" w:rsidRDefault="00EA206E" w:rsidP="0068630F">
            <w:pPr>
              <w:pStyle w:val="NoSpacing"/>
              <w:spacing w:line="276" w:lineRule="auto"/>
              <w:jc w:val="center"/>
              <w:rPr>
                <w:rFonts w:ascii="Corbel" w:hAnsi="Corbel" w:cs="Calibri"/>
                <w:b/>
              </w:rPr>
            </w:pPr>
          </w:p>
          <w:p w14:paraId="7951F834" w14:textId="77777777" w:rsidR="00BD3D12" w:rsidRDefault="00BD3D12" w:rsidP="0068630F">
            <w:pPr>
              <w:pStyle w:val="NoSpacing"/>
              <w:spacing w:line="276" w:lineRule="auto"/>
              <w:jc w:val="center"/>
              <w:rPr>
                <w:rFonts w:ascii="Corbel" w:hAnsi="Corbel" w:cs="Calibri"/>
                <w:b/>
              </w:rPr>
            </w:pPr>
          </w:p>
          <w:p w14:paraId="15839942" w14:textId="6E369C31" w:rsidR="009473D4" w:rsidRPr="0068630F" w:rsidRDefault="009473D4" w:rsidP="00482752">
            <w:pPr>
              <w:pStyle w:val="NoSpacing"/>
              <w:spacing w:line="276" w:lineRule="auto"/>
              <w:rPr>
                <w:rFonts w:ascii="Corbel" w:hAnsi="Corbel" w:cs="Calibri"/>
                <w:b/>
              </w:rPr>
            </w:pPr>
          </w:p>
        </w:tc>
        <w:tc>
          <w:tcPr>
            <w:tcW w:w="1559" w:type="dxa"/>
            <w:shd w:val="clear" w:color="auto" w:fill="auto"/>
          </w:tcPr>
          <w:p w14:paraId="749B422E" w14:textId="77777777" w:rsidR="0068630F" w:rsidRPr="0068630F" w:rsidRDefault="0068630F" w:rsidP="0068630F">
            <w:pPr>
              <w:pStyle w:val="NoSpacing"/>
              <w:spacing w:line="276" w:lineRule="auto"/>
              <w:jc w:val="center"/>
              <w:rPr>
                <w:rFonts w:ascii="Corbel" w:hAnsi="Corbel" w:cs="Calibri"/>
                <w:b/>
              </w:rPr>
            </w:pPr>
          </w:p>
          <w:p w14:paraId="4DCC0C3E" w14:textId="0B65AC46" w:rsidR="0068630F" w:rsidRPr="0068630F" w:rsidRDefault="009B6676" w:rsidP="0068630F">
            <w:pPr>
              <w:pStyle w:val="NoSpacing"/>
              <w:spacing w:line="276" w:lineRule="auto"/>
              <w:jc w:val="center"/>
              <w:rPr>
                <w:rFonts w:ascii="Corbel" w:hAnsi="Corbel" w:cs="Calibri"/>
                <w:b/>
              </w:rPr>
            </w:pPr>
            <w:r>
              <w:rPr>
                <w:rFonts w:ascii="Corbel" w:hAnsi="Corbel" w:cs="Calibri"/>
                <w:b/>
              </w:rPr>
              <w:t>x</w:t>
            </w:r>
          </w:p>
          <w:p w14:paraId="27FE94AC" w14:textId="1642D30B" w:rsidR="0068630F" w:rsidRPr="0068630F" w:rsidRDefault="0068630F" w:rsidP="0068630F">
            <w:pPr>
              <w:pStyle w:val="NoSpacing"/>
              <w:spacing w:line="276" w:lineRule="auto"/>
              <w:jc w:val="center"/>
              <w:rPr>
                <w:rFonts w:ascii="Corbel" w:hAnsi="Corbel" w:cs="Calibri"/>
                <w:b/>
              </w:rPr>
            </w:pPr>
          </w:p>
          <w:p w14:paraId="6C9A5569" w14:textId="77777777" w:rsidR="0068630F" w:rsidRPr="0068630F" w:rsidRDefault="0068630F" w:rsidP="0068630F">
            <w:pPr>
              <w:pStyle w:val="NoSpacing"/>
              <w:spacing w:line="276" w:lineRule="auto"/>
              <w:jc w:val="center"/>
              <w:rPr>
                <w:rFonts w:ascii="Corbel" w:hAnsi="Corbel" w:cs="Calibri"/>
                <w:b/>
              </w:rPr>
            </w:pPr>
          </w:p>
          <w:p w14:paraId="5EE34BEB" w14:textId="484C97E9" w:rsidR="00EA206E" w:rsidRDefault="00EA206E" w:rsidP="00EA206E">
            <w:pPr>
              <w:pStyle w:val="NoSpacing"/>
              <w:spacing w:line="276" w:lineRule="auto"/>
              <w:jc w:val="center"/>
              <w:rPr>
                <w:rFonts w:ascii="Corbel" w:hAnsi="Corbel" w:cs="Calibri"/>
                <w:b/>
              </w:rPr>
            </w:pPr>
          </w:p>
          <w:p w14:paraId="65BA2D30" w14:textId="26AF02D0" w:rsidR="00EA206E" w:rsidRDefault="00BD3D12" w:rsidP="00BD3D12">
            <w:pPr>
              <w:pStyle w:val="NoSpacing"/>
              <w:spacing w:line="276" w:lineRule="auto"/>
              <w:rPr>
                <w:rFonts w:ascii="Corbel" w:hAnsi="Corbel" w:cs="Calibri"/>
                <w:b/>
              </w:rPr>
            </w:pPr>
            <w:r>
              <w:rPr>
                <w:rFonts w:ascii="Corbel" w:hAnsi="Corbel" w:cs="Calibri"/>
                <w:b/>
              </w:rPr>
              <w:t xml:space="preserve">            x</w:t>
            </w:r>
          </w:p>
          <w:p w14:paraId="6088EFFC" w14:textId="5D5E8985" w:rsidR="009473D4" w:rsidRDefault="00157C11" w:rsidP="00157C11">
            <w:pPr>
              <w:pStyle w:val="NoSpacing"/>
              <w:spacing w:line="276" w:lineRule="auto"/>
              <w:rPr>
                <w:rFonts w:ascii="Corbel" w:hAnsi="Corbel" w:cs="Calibri"/>
                <w:b/>
              </w:rPr>
            </w:pPr>
            <w:r>
              <w:rPr>
                <w:rFonts w:ascii="Corbel" w:hAnsi="Corbel" w:cs="Calibri"/>
                <w:b/>
              </w:rPr>
              <w:t xml:space="preserve">            </w:t>
            </w:r>
            <w:r w:rsidR="00E95284">
              <w:rPr>
                <w:rFonts w:ascii="Corbel" w:hAnsi="Corbel" w:cs="Calibri"/>
                <w:b/>
              </w:rPr>
              <w:t xml:space="preserve">    </w:t>
            </w:r>
          </w:p>
          <w:p w14:paraId="77CB8F8F" w14:textId="5531AFEB" w:rsidR="00E95284" w:rsidRPr="0068630F" w:rsidRDefault="00E47EBA" w:rsidP="00157C11">
            <w:pPr>
              <w:pStyle w:val="NoSpacing"/>
              <w:spacing w:line="276" w:lineRule="auto"/>
              <w:rPr>
                <w:rFonts w:ascii="Corbel" w:hAnsi="Corbel" w:cs="Calibri"/>
                <w:b/>
              </w:rPr>
            </w:pPr>
            <w:r>
              <w:rPr>
                <w:rFonts w:ascii="Corbel" w:hAnsi="Corbel" w:cs="Calibri"/>
                <w:b/>
              </w:rPr>
              <w:t xml:space="preserve">            x</w:t>
            </w:r>
          </w:p>
        </w:tc>
      </w:tr>
      <w:tr w:rsidR="0068630F" w:rsidRPr="0068630F" w14:paraId="60AB087B" w14:textId="77777777" w:rsidTr="0068630F">
        <w:trPr>
          <w:jc w:val="center"/>
        </w:trPr>
        <w:tc>
          <w:tcPr>
            <w:tcW w:w="7230" w:type="dxa"/>
            <w:gridSpan w:val="2"/>
            <w:shd w:val="clear" w:color="auto" w:fill="auto"/>
          </w:tcPr>
          <w:p w14:paraId="17AB90D2" w14:textId="77777777" w:rsidR="0068630F" w:rsidRPr="007236A4" w:rsidRDefault="0068630F" w:rsidP="0068630F">
            <w:pPr>
              <w:spacing w:line="276" w:lineRule="auto"/>
              <w:rPr>
                <w:rFonts w:ascii="Corbel" w:hAnsi="Corbel" w:cs="Arial"/>
                <w:b/>
              </w:rPr>
            </w:pPr>
            <w:r w:rsidRPr="007236A4">
              <w:rPr>
                <w:rFonts w:ascii="Corbel" w:hAnsi="Corbel" w:cs="Arial"/>
                <w:b/>
              </w:rPr>
              <w:t>Qualifications and training</w:t>
            </w:r>
          </w:p>
          <w:p w14:paraId="1C09E204" w14:textId="77777777" w:rsidR="00831414" w:rsidRPr="007236A4" w:rsidRDefault="00831414" w:rsidP="00831414">
            <w:pPr>
              <w:pStyle w:val="NoSpacing"/>
              <w:numPr>
                <w:ilvl w:val="0"/>
                <w:numId w:val="8"/>
              </w:numPr>
              <w:rPr>
                <w:rFonts w:ascii="Corbel" w:hAnsi="Corbel"/>
                <w:sz w:val="24"/>
                <w:szCs w:val="24"/>
                <w:lang w:val="en-US"/>
              </w:rPr>
            </w:pPr>
            <w:r w:rsidRPr="007236A4">
              <w:rPr>
                <w:rFonts w:ascii="Corbel" w:hAnsi="Corbel"/>
                <w:sz w:val="24"/>
                <w:szCs w:val="24"/>
              </w:rPr>
              <w:t xml:space="preserve">Degree in law or other Degree and relevant conversion equivalent </w:t>
            </w:r>
          </w:p>
          <w:p w14:paraId="5180914A" w14:textId="77777777" w:rsidR="00831414" w:rsidRPr="007236A4" w:rsidRDefault="00831414" w:rsidP="00831414">
            <w:pPr>
              <w:pStyle w:val="NoSpacing"/>
              <w:numPr>
                <w:ilvl w:val="0"/>
                <w:numId w:val="8"/>
              </w:numPr>
              <w:rPr>
                <w:rFonts w:ascii="Corbel" w:hAnsi="Corbel"/>
                <w:sz w:val="24"/>
                <w:szCs w:val="24"/>
                <w:lang w:val="en-US"/>
              </w:rPr>
            </w:pPr>
            <w:r w:rsidRPr="007236A4">
              <w:rPr>
                <w:rFonts w:ascii="Corbel" w:hAnsi="Corbel"/>
                <w:sz w:val="24"/>
                <w:szCs w:val="24"/>
              </w:rPr>
              <w:t>Legal Practice Course or Bar Vocational Course</w:t>
            </w:r>
          </w:p>
          <w:p w14:paraId="3776818F" w14:textId="48177E14" w:rsidR="0068630F" w:rsidRPr="007236A4" w:rsidRDefault="00831414" w:rsidP="00831414">
            <w:pPr>
              <w:pStyle w:val="NoSpacing"/>
              <w:numPr>
                <w:ilvl w:val="0"/>
                <w:numId w:val="8"/>
              </w:numPr>
              <w:rPr>
                <w:rFonts w:ascii="Corbel" w:hAnsi="Corbel"/>
                <w:sz w:val="24"/>
                <w:szCs w:val="24"/>
                <w:lang w:val="en-US"/>
              </w:rPr>
            </w:pPr>
            <w:r w:rsidRPr="007236A4">
              <w:rPr>
                <w:rFonts w:ascii="Corbel" w:hAnsi="Corbel"/>
                <w:sz w:val="24"/>
                <w:szCs w:val="24"/>
              </w:rPr>
              <w:t xml:space="preserve">Practising solicitor or barrister </w:t>
            </w:r>
          </w:p>
        </w:tc>
        <w:tc>
          <w:tcPr>
            <w:tcW w:w="1559" w:type="dxa"/>
            <w:shd w:val="clear" w:color="auto" w:fill="auto"/>
          </w:tcPr>
          <w:p w14:paraId="58550D2F" w14:textId="77777777" w:rsidR="0068630F" w:rsidRPr="0068630F" w:rsidRDefault="0068630F" w:rsidP="0068630F">
            <w:pPr>
              <w:pStyle w:val="NoSpacing"/>
              <w:spacing w:line="276" w:lineRule="auto"/>
              <w:jc w:val="center"/>
              <w:rPr>
                <w:rFonts w:ascii="Corbel" w:hAnsi="Corbel" w:cs="Calibri"/>
                <w:b/>
              </w:rPr>
            </w:pPr>
          </w:p>
          <w:p w14:paraId="51E7B3CB" w14:textId="5EEC7E35"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2F2FFE75" w14:textId="77777777" w:rsid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40E945EB" w14:textId="5F418E1E" w:rsidR="009B6676" w:rsidRPr="0068630F" w:rsidRDefault="009B6676" w:rsidP="0068630F">
            <w:pPr>
              <w:pStyle w:val="NoSpacing"/>
              <w:spacing w:line="276" w:lineRule="auto"/>
              <w:jc w:val="center"/>
              <w:rPr>
                <w:rFonts w:ascii="Corbel" w:hAnsi="Corbel" w:cs="Calibri"/>
                <w:b/>
              </w:rPr>
            </w:pPr>
            <w:r>
              <w:rPr>
                <w:rFonts w:ascii="Corbel" w:hAnsi="Corbel" w:cs="Calibri"/>
                <w:b/>
              </w:rPr>
              <w:t>x</w:t>
            </w:r>
          </w:p>
        </w:tc>
        <w:tc>
          <w:tcPr>
            <w:tcW w:w="1559" w:type="dxa"/>
            <w:shd w:val="clear" w:color="auto" w:fill="auto"/>
          </w:tcPr>
          <w:p w14:paraId="502C13AC" w14:textId="77777777" w:rsidR="0068630F" w:rsidRPr="0068630F" w:rsidRDefault="0068630F" w:rsidP="0068630F">
            <w:pPr>
              <w:pStyle w:val="NoSpacing"/>
              <w:spacing w:line="276" w:lineRule="auto"/>
              <w:jc w:val="center"/>
              <w:rPr>
                <w:rFonts w:ascii="Corbel" w:hAnsi="Corbel" w:cs="Calibri"/>
                <w:b/>
              </w:rPr>
            </w:pPr>
          </w:p>
          <w:p w14:paraId="45FB9C61" w14:textId="77777777" w:rsidR="0068630F" w:rsidRPr="0068630F" w:rsidRDefault="0068630F" w:rsidP="0068630F">
            <w:pPr>
              <w:pStyle w:val="NoSpacing"/>
              <w:spacing w:line="276" w:lineRule="auto"/>
              <w:rPr>
                <w:rFonts w:ascii="Corbel" w:hAnsi="Corbel" w:cs="Calibri"/>
                <w:b/>
              </w:rPr>
            </w:pPr>
          </w:p>
        </w:tc>
      </w:tr>
      <w:tr w:rsidR="0068630F" w:rsidRPr="0068630F" w14:paraId="0B329911" w14:textId="77777777" w:rsidTr="0068630F">
        <w:trPr>
          <w:jc w:val="center"/>
        </w:trPr>
        <w:tc>
          <w:tcPr>
            <w:tcW w:w="7230" w:type="dxa"/>
            <w:gridSpan w:val="2"/>
            <w:shd w:val="clear" w:color="auto" w:fill="auto"/>
          </w:tcPr>
          <w:p w14:paraId="1C714F52" w14:textId="77777777" w:rsidR="0068630F" w:rsidRPr="007236A4" w:rsidRDefault="0068630F" w:rsidP="0068630F">
            <w:pPr>
              <w:spacing w:line="276" w:lineRule="auto"/>
              <w:rPr>
                <w:rFonts w:ascii="Corbel" w:hAnsi="Corbel" w:cs="Arial"/>
                <w:b/>
              </w:rPr>
            </w:pPr>
            <w:r w:rsidRPr="007236A4">
              <w:rPr>
                <w:rFonts w:ascii="Corbel" w:hAnsi="Corbel" w:cs="Arial"/>
                <w:b/>
              </w:rPr>
              <w:t>Skills and abilities</w:t>
            </w:r>
          </w:p>
          <w:p w14:paraId="41FCC133" w14:textId="02532755" w:rsidR="0068630F" w:rsidRDefault="0068630F" w:rsidP="0068630F">
            <w:pPr>
              <w:pStyle w:val="ListParagraph"/>
              <w:numPr>
                <w:ilvl w:val="0"/>
                <w:numId w:val="9"/>
              </w:numPr>
              <w:spacing w:after="0"/>
              <w:rPr>
                <w:rFonts w:ascii="Corbel" w:hAnsi="Corbel" w:cs="Arial"/>
                <w:sz w:val="24"/>
                <w:szCs w:val="24"/>
              </w:rPr>
            </w:pPr>
            <w:r w:rsidRPr="007236A4">
              <w:rPr>
                <w:rFonts w:ascii="Corbel" w:hAnsi="Corbel" w:cs="Arial"/>
                <w:sz w:val="24"/>
                <w:szCs w:val="24"/>
              </w:rPr>
              <w:t>Excellent writing and communication skills.</w:t>
            </w:r>
          </w:p>
          <w:p w14:paraId="4B189B5B" w14:textId="11353731" w:rsidR="00E47EBA" w:rsidRDefault="00E47EBA" w:rsidP="0068630F">
            <w:pPr>
              <w:pStyle w:val="ListParagraph"/>
              <w:numPr>
                <w:ilvl w:val="0"/>
                <w:numId w:val="9"/>
              </w:numPr>
              <w:spacing w:after="0"/>
              <w:rPr>
                <w:rFonts w:ascii="Corbel" w:hAnsi="Corbel" w:cs="Arial"/>
                <w:sz w:val="24"/>
                <w:szCs w:val="24"/>
              </w:rPr>
            </w:pPr>
            <w:r>
              <w:rPr>
                <w:rFonts w:ascii="Corbel" w:hAnsi="Corbel" w:cs="Arial"/>
                <w:sz w:val="24"/>
                <w:szCs w:val="24"/>
              </w:rPr>
              <w:t>Excellent IT skills</w:t>
            </w:r>
          </w:p>
          <w:p w14:paraId="41930EAB" w14:textId="079E7940" w:rsidR="00E47EBA" w:rsidRPr="007236A4" w:rsidRDefault="00E47EBA" w:rsidP="0068630F">
            <w:pPr>
              <w:pStyle w:val="ListParagraph"/>
              <w:numPr>
                <w:ilvl w:val="0"/>
                <w:numId w:val="9"/>
              </w:numPr>
              <w:spacing w:after="0"/>
              <w:rPr>
                <w:rFonts w:ascii="Corbel" w:hAnsi="Corbel" w:cs="Arial"/>
                <w:sz w:val="24"/>
                <w:szCs w:val="24"/>
              </w:rPr>
            </w:pPr>
            <w:r>
              <w:rPr>
                <w:rFonts w:ascii="Corbel" w:hAnsi="Corbel" w:cs="Arial"/>
                <w:sz w:val="24"/>
                <w:szCs w:val="24"/>
              </w:rPr>
              <w:t xml:space="preserve">Proficient with document management software such as Leap and Relativity </w:t>
            </w:r>
          </w:p>
          <w:p w14:paraId="188C9526" w14:textId="77777777" w:rsidR="0068630F" w:rsidRPr="007236A4" w:rsidRDefault="0068630F" w:rsidP="0068630F">
            <w:pPr>
              <w:pStyle w:val="ListParagraph"/>
              <w:numPr>
                <w:ilvl w:val="0"/>
                <w:numId w:val="9"/>
              </w:numPr>
              <w:spacing w:after="0"/>
              <w:rPr>
                <w:rFonts w:ascii="Corbel" w:hAnsi="Corbel" w:cs="Arial"/>
                <w:color w:val="000000"/>
                <w:sz w:val="24"/>
                <w:szCs w:val="24"/>
                <w:lang w:val="en-US"/>
              </w:rPr>
            </w:pPr>
            <w:r w:rsidRPr="007236A4">
              <w:rPr>
                <w:rFonts w:ascii="Corbel" w:hAnsi="Corbel" w:cs="Arial"/>
                <w:color w:val="000000"/>
                <w:sz w:val="24"/>
                <w:szCs w:val="24"/>
                <w:lang w:val="en-US"/>
              </w:rPr>
              <w:t xml:space="preserve">Ability to build rapport and trust with children and </w:t>
            </w:r>
            <w:r w:rsidRPr="007236A4">
              <w:rPr>
                <w:rFonts w:ascii="Corbel" w:hAnsi="Corbel" w:cs="Arial"/>
                <w:color w:val="000000"/>
                <w:sz w:val="24"/>
                <w:szCs w:val="24"/>
              </w:rPr>
              <w:t>young people.</w:t>
            </w:r>
          </w:p>
          <w:p w14:paraId="6442A18D" w14:textId="77777777" w:rsidR="0068630F" w:rsidRPr="007236A4" w:rsidRDefault="0068630F" w:rsidP="0068630F">
            <w:pPr>
              <w:pStyle w:val="ListParagraph"/>
              <w:numPr>
                <w:ilvl w:val="0"/>
                <w:numId w:val="9"/>
              </w:numPr>
              <w:spacing w:after="0"/>
              <w:rPr>
                <w:rFonts w:ascii="Corbel" w:hAnsi="Corbel" w:cs="Arial"/>
                <w:color w:val="000000"/>
                <w:sz w:val="24"/>
                <w:szCs w:val="24"/>
                <w:lang w:val="en-US"/>
              </w:rPr>
            </w:pPr>
            <w:r w:rsidRPr="007236A4">
              <w:rPr>
                <w:rFonts w:ascii="Corbel" w:hAnsi="Corbel" w:cs="Arial"/>
                <w:color w:val="000000"/>
                <w:sz w:val="24"/>
                <w:szCs w:val="24"/>
                <w:shd w:val="clear" w:color="auto" w:fill="FFFFFF"/>
              </w:rPr>
              <w:lastRenderedPageBreak/>
              <w:t>Ability to deal with confidential and sensitive issues discreetly.</w:t>
            </w:r>
          </w:p>
          <w:p w14:paraId="6B3C9AC0" w14:textId="77777777" w:rsidR="0068630F" w:rsidRPr="007236A4" w:rsidRDefault="0068630F" w:rsidP="0068630F">
            <w:pPr>
              <w:pStyle w:val="ListParagraph"/>
              <w:numPr>
                <w:ilvl w:val="0"/>
                <w:numId w:val="9"/>
              </w:numPr>
              <w:spacing w:after="0"/>
              <w:rPr>
                <w:rFonts w:ascii="Corbel" w:hAnsi="Corbel" w:cs="Arial"/>
                <w:color w:val="000000"/>
                <w:sz w:val="24"/>
                <w:szCs w:val="24"/>
                <w:lang w:val="en-US"/>
              </w:rPr>
            </w:pPr>
            <w:r w:rsidRPr="007236A4">
              <w:rPr>
                <w:rFonts w:ascii="Corbel" w:hAnsi="Corbel" w:cs="Arial"/>
                <w:color w:val="000000"/>
                <w:sz w:val="24"/>
                <w:szCs w:val="24"/>
                <w:shd w:val="clear" w:color="auto" w:fill="FFFFFF"/>
              </w:rPr>
              <w:t>Ability to work flexibly and manage a range of tasks whilst meeting competing deadlines.</w:t>
            </w:r>
          </w:p>
          <w:p w14:paraId="0F09B39C" w14:textId="77777777" w:rsidR="0068630F" w:rsidRPr="007236A4" w:rsidRDefault="0068630F" w:rsidP="0068630F">
            <w:pPr>
              <w:pStyle w:val="ListParagraph"/>
              <w:numPr>
                <w:ilvl w:val="0"/>
                <w:numId w:val="9"/>
              </w:numPr>
              <w:spacing w:after="0"/>
              <w:rPr>
                <w:rFonts w:ascii="Corbel" w:hAnsi="Corbel" w:cs="Arial"/>
                <w:sz w:val="24"/>
                <w:szCs w:val="24"/>
              </w:rPr>
            </w:pPr>
            <w:r w:rsidRPr="007236A4">
              <w:rPr>
                <w:rFonts w:ascii="Corbel" w:hAnsi="Corbel" w:cs="Arial"/>
                <w:sz w:val="24"/>
                <w:szCs w:val="24"/>
              </w:rPr>
              <w:t>Ability to use own initiative and take responsibility to get things done.</w:t>
            </w:r>
          </w:p>
          <w:p w14:paraId="586001AA" w14:textId="7F97585E" w:rsidR="0068630F" w:rsidRPr="007236A4" w:rsidRDefault="0068630F" w:rsidP="0068630F">
            <w:pPr>
              <w:pStyle w:val="NoSpacing"/>
              <w:numPr>
                <w:ilvl w:val="0"/>
                <w:numId w:val="9"/>
              </w:numPr>
              <w:spacing w:line="276" w:lineRule="auto"/>
              <w:rPr>
                <w:rFonts w:ascii="Corbel" w:hAnsi="Corbel" w:cs="Arial"/>
                <w:b/>
                <w:sz w:val="24"/>
                <w:szCs w:val="24"/>
              </w:rPr>
            </w:pPr>
            <w:r w:rsidRPr="007236A4">
              <w:rPr>
                <w:rFonts w:ascii="Corbel" w:hAnsi="Corbel" w:cs="Arial"/>
                <w:sz w:val="24"/>
                <w:szCs w:val="24"/>
              </w:rPr>
              <w:t>Ability to work effectively as part of a small team</w:t>
            </w:r>
          </w:p>
        </w:tc>
        <w:tc>
          <w:tcPr>
            <w:tcW w:w="1559" w:type="dxa"/>
            <w:shd w:val="clear" w:color="auto" w:fill="auto"/>
          </w:tcPr>
          <w:p w14:paraId="509E9530" w14:textId="77777777" w:rsidR="0068630F" w:rsidRPr="0068630F" w:rsidRDefault="0068630F" w:rsidP="0068630F">
            <w:pPr>
              <w:pStyle w:val="NoSpacing"/>
              <w:spacing w:line="276" w:lineRule="auto"/>
              <w:jc w:val="center"/>
              <w:rPr>
                <w:rFonts w:ascii="Corbel" w:hAnsi="Corbel" w:cs="Calibri"/>
                <w:b/>
              </w:rPr>
            </w:pPr>
          </w:p>
          <w:p w14:paraId="76E72D11" w14:textId="77777777"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40368014" w14:textId="77777777" w:rsidR="0068630F" w:rsidRP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11B986FD" w14:textId="659E5108" w:rsidR="0068630F" w:rsidRPr="0068630F" w:rsidRDefault="0068630F" w:rsidP="0068630F">
            <w:pPr>
              <w:pStyle w:val="NoSpacing"/>
              <w:spacing w:line="276" w:lineRule="auto"/>
              <w:jc w:val="center"/>
              <w:rPr>
                <w:rFonts w:ascii="Corbel" w:hAnsi="Corbel" w:cs="Calibri"/>
                <w:b/>
              </w:rPr>
            </w:pPr>
          </w:p>
          <w:p w14:paraId="7CA48992" w14:textId="77777777" w:rsidR="0068630F" w:rsidRPr="0068630F" w:rsidRDefault="0068630F" w:rsidP="00FC48D1">
            <w:pPr>
              <w:pStyle w:val="NoSpacing"/>
              <w:spacing w:line="276" w:lineRule="auto"/>
              <w:jc w:val="center"/>
              <w:rPr>
                <w:rFonts w:ascii="Corbel" w:hAnsi="Corbel" w:cs="Calibri"/>
                <w:b/>
              </w:rPr>
            </w:pPr>
            <w:r w:rsidRPr="0068630F">
              <w:rPr>
                <w:rFonts w:ascii="Corbel" w:hAnsi="Corbel" w:cs="Calibri"/>
                <w:b/>
              </w:rPr>
              <w:t>x</w:t>
            </w:r>
          </w:p>
          <w:p w14:paraId="270DEC3D" w14:textId="77777777" w:rsidR="0068630F" w:rsidRDefault="0068630F" w:rsidP="0068630F">
            <w:pPr>
              <w:pStyle w:val="NoSpacing"/>
              <w:spacing w:line="276" w:lineRule="auto"/>
              <w:jc w:val="center"/>
              <w:rPr>
                <w:rFonts w:ascii="Corbel" w:hAnsi="Corbel" w:cs="Calibri"/>
                <w:b/>
              </w:rPr>
            </w:pPr>
            <w:r w:rsidRPr="0068630F">
              <w:rPr>
                <w:rFonts w:ascii="Corbel" w:hAnsi="Corbel" w:cs="Calibri"/>
                <w:b/>
              </w:rPr>
              <w:t>x</w:t>
            </w:r>
          </w:p>
          <w:p w14:paraId="36C69344" w14:textId="77777777" w:rsidR="009B6676" w:rsidRDefault="009B6676" w:rsidP="0068630F">
            <w:pPr>
              <w:pStyle w:val="NoSpacing"/>
              <w:spacing w:line="276" w:lineRule="auto"/>
              <w:jc w:val="center"/>
              <w:rPr>
                <w:rFonts w:ascii="Corbel" w:hAnsi="Corbel" w:cs="Calibri"/>
                <w:b/>
              </w:rPr>
            </w:pPr>
          </w:p>
          <w:p w14:paraId="150351A2" w14:textId="77777777" w:rsidR="009B6676" w:rsidRDefault="009B6676" w:rsidP="0068630F">
            <w:pPr>
              <w:pStyle w:val="NoSpacing"/>
              <w:spacing w:line="276" w:lineRule="auto"/>
              <w:jc w:val="center"/>
              <w:rPr>
                <w:rFonts w:ascii="Corbel" w:hAnsi="Corbel" w:cs="Calibri"/>
                <w:b/>
              </w:rPr>
            </w:pPr>
            <w:r>
              <w:rPr>
                <w:rFonts w:ascii="Corbel" w:hAnsi="Corbel" w:cs="Calibri"/>
                <w:b/>
              </w:rPr>
              <w:t>x</w:t>
            </w:r>
          </w:p>
          <w:p w14:paraId="55429C3D" w14:textId="362B67A8" w:rsidR="00E47EBA" w:rsidRDefault="00FC48D1" w:rsidP="0068630F">
            <w:pPr>
              <w:pStyle w:val="NoSpacing"/>
              <w:spacing w:line="276" w:lineRule="auto"/>
              <w:jc w:val="center"/>
              <w:rPr>
                <w:rFonts w:ascii="Corbel" w:hAnsi="Corbel" w:cs="Calibri"/>
                <w:b/>
              </w:rPr>
            </w:pPr>
            <w:r>
              <w:rPr>
                <w:rFonts w:ascii="Corbel" w:hAnsi="Corbel" w:cs="Calibri"/>
                <w:b/>
              </w:rPr>
              <w:t>x</w:t>
            </w:r>
          </w:p>
          <w:p w14:paraId="465D05D5" w14:textId="77777777" w:rsidR="00FC48D1" w:rsidRDefault="00FC48D1" w:rsidP="0068630F">
            <w:pPr>
              <w:pStyle w:val="NoSpacing"/>
              <w:spacing w:line="276" w:lineRule="auto"/>
              <w:jc w:val="center"/>
              <w:rPr>
                <w:rFonts w:ascii="Corbel" w:hAnsi="Corbel" w:cs="Calibri"/>
                <w:b/>
              </w:rPr>
            </w:pPr>
          </w:p>
          <w:p w14:paraId="762CB17F" w14:textId="0C5224DE" w:rsidR="00E47EBA" w:rsidRPr="0068630F" w:rsidRDefault="00E47EBA" w:rsidP="0068630F">
            <w:pPr>
              <w:pStyle w:val="NoSpacing"/>
              <w:spacing w:line="276" w:lineRule="auto"/>
              <w:jc w:val="center"/>
              <w:rPr>
                <w:rFonts w:ascii="Corbel" w:hAnsi="Corbel" w:cs="Calibri"/>
                <w:b/>
              </w:rPr>
            </w:pPr>
            <w:r>
              <w:rPr>
                <w:rFonts w:ascii="Corbel" w:hAnsi="Corbel" w:cs="Calibri"/>
                <w:b/>
              </w:rPr>
              <w:t>x</w:t>
            </w:r>
          </w:p>
        </w:tc>
        <w:tc>
          <w:tcPr>
            <w:tcW w:w="1559" w:type="dxa"/>
            <w:shd w:val="clear" w:color="auto" w:fill="auto"/>
          </w:tcPr>
          <w:p w14:paraId="237074A8" w14:textId="77777777" w:rsidR="0068630F" w:rsidRDefault="0068630F" w:rsidP="0068630F">
            <w:pPr>
              <w:pStyle w:val="NoSpacing"/>
              <w:spacing w:line="276" w:lineRule="auto"/>
              <w:jc w:val="center"/>
              <w:rPr>
                <w:rFonts w:ascii="Corbel" w:hAnsi="Corbel" w:cs="Calibri"/>
                <w:b/>
              </w:rPr>
            </w:pPr>
          </w:p>
          <w:p w14:paraId="018C81CB" w14:textId="77777777" w:rsidR="00E47EBA" w:rsidRDefault="00E47EBA" w:rsidP="0068630F">
            <w:pPr>
              <w:pStyle w:val="NoSpacing"/>
              <w:spacing w:line="276" w:lineRule="auto"/>
              <w:jc w:val="center"/>
              <w:rPr>
                <w:rFonts w:ascii="Corbel" w:hAnsi="Corbel" w:cs="Calibri"/>
                <w:b/>
              </w:rPr>
            </w:pPr>
          </w:p>
          <w:p w14:paraId="0F69C518" w14:textId="77777777" w:rsidR="00E47EBA" w:rsidRDefault="00E47EBA" w:rsidP="0068630F">
            <w:pPr>
              <w:pStyle w:val="NoSpacing"/>
              <w:spacing w:line="276" w:lineRule="auto"/>
              <w:jc w:val="center"/>
              <w:rPr>
                <w:rFonts w:ascii="Corbel" w:hAnsi="Corbel" w:cs="Calibri"/>
                <w:b/>
              </w:rPr>
            </w:pPr>
          </w:p>
          <w:p w14:paraId="61DDAB95" w14:textId="392F1FAF" w:rsidR="00E47EBA" w:rsidRDefault="00E47EBA" w:rsidP="00E47EBA">
            <w:pPr>
              <w:pStyle w:val="NoSpacing"/>
              <w:spacing w:line="276" w:lineRule="auto"/>
              <w:rPr>
                <w:rFonts w:ascii="Corbel" w:hAnsi="Corbel" w:cs="Calibri"/>
                <w:b/>
              </w:rPr>
            </w:pPr>
            <w:r>
              <w:rPr>
                <w:rFonts w:ascii="Corbel" w:hAnsi="Corbel" w:cs="Calibri"/>
                <w:b/>
              </w:rPr>
              <w:t xml:space="preserve">             </w:t>
            </w:r>
            <w:r w:rsidR="00482752">
              <w:rPr>
                <w:rFonts w:ascii="Corbel" w:hAnsi="Corbel" w:cs="Calibri"/>
                <w:b/>
              </w:rPr>
              <w:t>x</w:t>
            </w:r>
          </w:p>
          <w:p w14:paraId="4580FA47" w14:textId="77777777" w:rsidR="00482752" w:rsidRDefault="00482752" w:rsidP="00E47EBA">
            <w:pPr>
              <w:pStyle w:val="NoSpacing"/>
              <w:spacing w:line="276" w:lineRule="auto"/>
              <w:rPr>
                <w:rFonts w:ascii="Corbel" w:hAnsi="Corbel" w:cs="Calibri"/>
                <w:b/>
              </w:rPr>
            </w:pPr>
          </w:p>
          <w:p w14:paraId="42EBEAAD" w14:textId="77777777" w:rsidR="00482752" w:rsidRDefault="00482752" w:rsidP="00E47EBA">
            <w:pPr>
              <w:pStyle w:val="NoSpacing"/>
              <w:spacing w:line="276" w:lineRule="auto"/>
              <w:rPr>
                <w:rFonts w:ascii="Corbel" w:hAnsi="Corbel" w:cs="Calibri"/>
                <w:b/>
              </w:rPr>
            </w:pPr>
          </w:p>
          <w:p w14:paraId="04E8FAE8" w14:textId="77777777" w:rsidR="00482752" w:rsidRDefault="00482752" w:rsidP="00E47EBA">
            <w:pPr>
              <w:pStyle w:val="NoSpacing"/>
              <w:spacing w:line="276" w:lineRule="auto"/>
              <w:rPr>
                <w:rFonts w:ascii="Corbel" w:hAnsi="Corbel" w:cs="Calibri"/>
                <w:b/>
              </w:rPr>
            </w:pPr>
          </w:p>
          <w:p w14:paraId="6AB85051" w14:textId="77777777" w:rsidR="00482752" w:rsidRDefault="00482752" w:rsidP="00E47EBA">
            <w:pPr>
              <w:pStyle w:val="NoSpacing"/>
              <w:spacing w:line="276" w:lineRule="auto"/>
              <w:rPr>
                <w:rFonts w:ascii="Corbel" w:hAnsi="Corbel" w:cs="Calibri"/>
                <w:b/>
              </w:rPr>
            </w:pPr>
          </w:p>
          <w:p w14:paraId="389C2310" w14:textId="77777777" w:rsidR="00482752" w:rsidRDefault="00482752" w:rsidP="00E47EBA">
            <w:pPr>
              <w:pStyle w:val="NoSpacing"/>
              <w:spacing w:line="276" w:lineRule="auto"/>
              <w:rPr>
                <w:rFonts w:ascii="Corbel" w:hAnsi="Corbel" w:cs="Calibri"/>
                <w:b/>
              </w:rPr>
            </w:pPr>
          </w:p>
          <w:p w14:paraId="0747840D" w14:textId="77777777" w:rsidR="00482752" w:rsidRDefault="00482752" w:rsidP="00E47EBA">
            <w:pPr>
              <w:pStyle w:val="NoSpacing"/>
              <w:spacing w:line="276" w:lineRule="auto"/>
              <w:rPr>
                <w:rFonts w:ascii="Corbel" w:hAnsi="Corbel" w:cs="Calibri"/>
                <w:b/>
              </w:rPr>
            </w:pPr>
          </w:p>
          <w:p w14:paraId="1DCD4F5F" w14:textId="77777777" w:rsidR="00482752" w:rsidRDefault="00482752" w:rsidP="00E47EBA">
            <w:pPr>
              <w:pStyle w:val="NoSpacing"/>
              <w:spacing w:line="276" w:lineRule="auto"/>
              <w:rPr>
                <w:rFonts w:ascii="Corbel" w:hAnsi="Corbel" w:cs="Calibri"/>
                <w:b/>
              </w:rPr>
            </w:pPr>
          </w:p>
          <w:p w14:paraId="60123D87" w14:textId="77777777" w:rsidR="00482752" w:rsidRDefault="00482752" w:rsidP="00E47EBA">
            <w:pPr>
              <w:pStyle w:val="NoSpacing"/>
              <w:spacing w:line="276" w:lineRule="auto"/>
              <w:rPr>
                <w:rFonts w:ascii="Corbel" w:hAnsi="Corbel" w:cs="Calibri"/>
                <w:b/>
              </w:rPr>
            </w:pPr>
          </w:p>
          <w:p w14:paraId="2BA244B5" w14:textId="2DF3A4E2" w:rsidR="00482752" w:rsidRPr="0068630F" w:rsidRDefault="00482752" w:rsidP="00482752">
            <w:pPr>
              <w:pStyle w:val="NoSpacing"/>
              <w:spacing w:line="276" w:lineRule="auto"/>
              <w:jc w:val="center"/>
              <w:rPr>
                <w:rFonts w:ascii="Corbel" w:hAnsi="Corbel" w:cs="Calibri"/>
                <w:b/>
              </w:rPr>
            </w:pPr>
            <w:r>
              <w:rPr>
                <w:rFonts w:ascii="Corbel" w:hAnsi="Corbel" w:cs="Calibri"/>
                <w:b/>
              </w:rPr>
              <w:t>x</w:t>
            </w:r>
          </w:p>
        </w:tc>
      </w:tr>
      <w:tr w:rsidR="0068630F" w:rsidRPr="0068630F" w14:paraId="339A5993" w14:textId="77777777" w:rsidTr="0068630F">
        <w:trPr>
          <w:jc w:val="center"/>
        </w:trPr>
        <w:tc>
          <w:tcPr>
            <w:tcW w:w="7230" w:type="dxa"/>
            <w:gridSpan w:val="2"/>
            <w:shd w:val="clear" w:color="auto" w:fill="auto"/>
          </w:tcPr>
          <w:p w14:paraId="2F26D554" w14:textId="77777777" w:rsidR="0068630F" w:rsidRPr="007236A4" w:rsidRDefault="0068630F" w:rsidP="00BC3C14">
            <w:pPr>
              <w:spacing w:line="276" w:lineRule="auto"/>
              <w:rPr>
                <w:rFonts w:ascii="Corbel" w:hAnsi="Corbel" w:cs="Arial"/>
                <w:b/>
              </w:rPr>
            </w:pPr>
            <w:r w:rsidRPr="007236A4">
              <w:rPr>
                <w:rFonts w:ascii="Corbel" w:hAnsi="Corbel" w:cs="Arial"/>
                <w:b/>
              </w:rPr>
              <w:lastRenderedPageBreak/>
              <w:t>Qualities</w:t>
            </w:r>
          </w:p>
          <w:p w14:paraId="7FD2BB2C" w14:textId="77777777" w:rsidR="0068630F" w:rsidRPr="007236A4" w:rsidRDefault="0068630F" w:rsidP="00BC3C14">
            <w:pPr>
              <w:pStyle w:val="ListParagraph"/>
              <w:numPr>
                <w:ilvl w:val="0"/>
                <w:numId w:val="10"/>
              </w:numPr>
              <w:spacing w:after="0"/>
              <w:rPr>
                <w:rFonts w:ascii="Corbel" w:hAnsi="Corbel" w:cs="Arial"/>
                <w:color w:val="000000"/>
                <w:sz w:val="24"/>
                <w:szCs w:val="24"/>
              </w:rPr>
            </w:pPr>
            <w:r w:rsidRPr="007236A4">
              <w:rPr>
                <w:rFonts w:ascii="Corbel" w:hAnsi="Corbel" w:cs="Arial"/>
                <w:color w:val="000000"/>
                <w:sz w:val="24"/>
                <w:szCs w:val="24"/>
              </w:rPr>
              <w:t>Respect for children and young people and a champion for their rights.</w:t>
            </w:r>
          </w:p>
          <w:p w14:paraId="52638803" w14:textId="77777777" w:rsidR="0068630F" w:rsidRPr="007236A4" w:rsidRDefault="0068630F" w:rsidP="00BC3C14">
            <w:pPr>
              <w:pStyle w:val="ListParagraph"/>
              <w:numPr>
                <w:ilvl w:val="0"/>
                <w:numId w:val="10"/>
              </w:numPr>
              <w:spacing w:after="0"/>
              <w:rPr>
                <w:rFonts w:ascii="Corbel" w:hAnsi="Corbel" w:cs="Arial"/>
                <w:color w:val="000000"/>
                <w:sz w:val="24"/>
                <w:szCs w:val="24"/>
              </w:rPr>
            </w:pPr>
            <w:r w:rsidRPr="007236A4">
              <w:rPr>
                <w:rFonts w:ascii="Corbel" w:hAnsi="Corbel" w:cs="Arial"/>
                <w:color w:val="000000"/>
                <w:sz w:val="24"/>
                <w:szCs w:val="24"/>
              </w:rPr>
              <w:t>A commitment to children and young people’s participation and youth engagement.</w:t>
            </w:r>
          </w:p>
          <w:p w14:paraId="4F65ACD6" w14:textId="77777777" w:rsidR="0068630F" w:rsidRPr="007236A4" w:rsidRDefault="0068630F" w:rsidP="00BC3C14">
            <w:pPr>
              <w:pStyle w:val="ListParagraph"/>
              <w:numPr>
                <w:ilvl w:val="0"/>
                <w:numId w:val="10"/>
              </w:numPr>
              <w:spacing w:after="0"/>
              <w:rPr>
                <w:rFonts w:ascii="Corbel" w:hAnsi="Corbel" w:cs="Arial"/>
                <w:color w:val="000000"/>
                <w:sz w:val="24"/>
                <w:szCs w:val="24"/>
              </w:rPr>
            </w:pPr>
            <w:r w:rsidRPr="007236A4">
              <w:rPr>
                <w:rFonts w:ascii="Corbel" w:hAnsi="Corbel" w:cs="Arial"/>
                <w:color w:val="000000"/>
                <w:sz w:val="24"/>
                <w:szCs w:val="24"/>
              </w:rPr>
              <w:t>Energetic, self-motivated and organised individual demonstrating interest in and commitment to the organisation’s objectives.</w:t>
            </w:r>
          </w:p>
          <w:p w14:paraId="0AA46E1B" w14:textId="77777777" w:rsidR="0068630F" w:rsidRPr="007236A4" w:rsidRDefault="0068630F" w:rsidP="00BC3C14">
            <w:pPr>
              <w:pStyle w:val="ListParagraph"/>
              <w:numPr>
                <w:ilvl w:val="0"/>
                <w:numId w:val="10"/>
              </w:numPr>
              <w:spacing w:after="0"/>
              <w:rPr>
                <w:rFonts w:ascii="Corbel" w:hAnsi="Corbel" w:cs="Arial"/>
                <w:color w:val="000000"/>
                <w:sz w:val="24"/>
                <w:szCs w:val="24"/>
              </w:rPr>
            </w:pPr>
            <w:r w:rsidRPr="007236A4">
              <w:rPr>
                <w:rFonts w:ascii="Corbel" w:hAnsi="Corbel" w:cs="Arial"/>
                <w:color w:val="000000"/>
                <w:sz w:val="24"/>
                <w:szCs w:val="24"/>
              </w:rPr>
              <w:t xml:space="preserve">Enthusiastic about </w:t>
            </w:r>
            <w:r w:rsidRPr="007236A4">
              <w:rPr>
                <w:rFonts w:ascii="Corbel" w:eastAsia="Times New Roman" w:hAnsi="Corbel" w:cs="Arial"/>
                <w:color w:val="000000"/>
                <w:sz w:val="24"/>
                <w:szCs w:val="24"/>
                <w:lang w:eastAsia="en-GB"/>
              </w:rPr>
              <w:t>working for this</w:t>
            </w:r>
            <w:r w:rsidRPr="007236A4">
              <w:rPr>
                <w:rFonts w:ascii="Corbel" w:hAnsi="Corbel" w:cs="Arial"/>
                <w:color w:val="000000"/>
                <w:sz w:val="24"/>
                <w:szCs w:val="24"/>
              </w:rPr>
              <w:t xml:space="preserve"> young and ambitious </w:t>
            </w:r>
            <w:r w:rsidRPr="007236A4">
              <w:rPr>
                <w:rFonts w:ascii="Corbel" w:eastAsia="Times New Roman" w:hAnsi="Corbel" w:cs="Arial"/>
                <w:color w:val="000000"/>
                <w:sz w:val="24"/>
                <w:szCs w:val="24"/>
                <w:lang w:eastAsia="en-GB"/>
              </w:rPr>
              <w:t>organisation.</w:t>
            </w:r>
            <w:r w:rsidRPr="007236A4">
              <w:rPr>
                <w:rFonts w:ascii="Corbel" w:hAnsi="Corbel" w:cs="Arial"/>
                <w:color w:val="000000"/>
                <w:sz w:val="24"/>
                <w:szCs w:val="24"/>
              </w:rPr>
              <w:t xml:space="preserve"> </w:t>
            </w:r>
          </w:p>
          <w:p w14:paraId="3C7BDE5A" w14:textId="30F21973" w:rsidR="0068630F" w:rsidRPr="007236A4" w:rsidRDefault="0068630F" w:rsidP="00BC3C14">
            <w:pPr>
              <w:pStyle w:val="ListParagraph"/>
              <w:numPr>
                <w:ilvl w:val="0"/>
                <w:numId w:val="10"/>
              </w:numPr>
              <w:spacing w:after="0"/>
              <w:rPr>
                <w:rFonts w:ascii="Corbel" w:hAnsi="Corbel" w:cs="Arial"/>
                <w:b/>
                <w:sz w:val="24"/>
                <w:szCs w:val="24"/>
              </w:rPr>
            </w:pPr>
            <w:r w:rsidRPr="007236A4">
              <w:rPr>
                <w:rFonts w:ascii="Corbel" w:hAnsi="Corbel" w:cs="Arial"/>
                <w:color w:val="000000"/>
                <w:sz w:val="24"/>
                <w:szCs w:val="24"/>
              </w:rPr>
              <w:t>Enjoy working with young people from diverse backgrounds.</w:t>
            </w:r>
          </w:p>
        </w:tc>
        <w:tc>
          <w:tcPr>
            <w:tcW w:w="1559" w:type="dxa"/>
            <w:shd w:val="clear" w:color="auto" w:fill="auto"/>
          </w:tcPr>
          <w:p w14:paraId="770DEB26" w14:textId="77777777" w:rsidR="0068630F" w:rsidRPr="0068630F" w:rsidRDefault="0068630F" w:rsidP="00FC48D1">
            <w:pPr>
              <w:pStyle w:val="NoSpacing"/>
              <w:spacing w:line="276" w:lineRule="auto"/>
              <w:jc w:val="center"/>
              <w:rPr>
                <w:rFonts w:ascii="Corbel" w:hAnsi="Corbel" w:cs="Calibri"/>
                <w:b/>
              </w:rPr>
            </w:pPr>
          </w:p>
          <w:p w14:paraId="4AA802F5" w14:textId="2C787AC9" w:rsidR="0068630F" w:rsidRPr="0068630F" w:rsidRDefault="0068630F" w:rsidP="00FC48D1">
            <w:pPr>
              <w:pStyle w:val="NoSpacing"/>
              <w:spacing w:line="276" w:lineRule="auto"/>
              <w:jc w:val="center"/>
              <w:rPr>
                <w:rFonts w:ascii="Corbel" w:hAnsi="Corbel" w:cs="Calibri"/>
                <w:b/>
              </w:rPr>
            </w:pPr>
            <w:r w:rsidRPr="0068630F">
              <w:rPr>
                <w:rFonts w:ascii="Corbel" w:hAnsi="Corbel" w:cs="Calibri"/>
                <w:b/>
              </w:rPr>
              <w:t>x</w:t>
            </w:r>
          </w:p>
          <w:p w14:paraId="250B2F10" w14:textId="542CC953" w:rsidR="0068630F" w:rsidRPr="0068630F" w:rsidRDefault="0068630F" w:rsidP="00FC48D1">
            <w:pPr>
              <w:pStyle w:val="NoSpacing"/>
              <w:spacing w:line="276" w:lineRule="auto"/>
              <w:jc w:val="center"/>
              <w:rPr>
                <w:rFonts w:ascii="Corbel" w:hAnsi="Corbel" w:cs="Calibri"/>
                <w:b/>
              </w:rPr>
            </w:pPr>
          </w:p>
          <w:p w14:paraId="1D9D56AC" w14:textId="3812D269" w:rsidR="0068630F" w:rsidRPr="0068630F" w:rsidRDefault="0068630F" w:rsidP="00FC48D1">
            <w:pPr>
              <w:pStyle w:val="NoSpacing"/>
              <w:spacing w:line="276" w:lineRule="auto"/>
              <w:jc w:val="center"/>
              <w:rPr>
                <w:rFonts w:ascii="Corbel" w:hAnsi="Corbel" w:cs="Calibri"/>
                <w:b/>
              </w:rPr>
            </w:pPr>
          </w:p>
          <w:p w14:paraId="451EDC63" w14:textId="423F9AFB" w:rsidR="0068630F" w:rsidRPr="0068630F" w:rsidRDefault="0068630F" w:rsidP="00FC48D1">
            <w:pPr>
              <w:pStyle w:val="NoSpacing"/>
              <w:spacing w:line="276" w:lineRule="auto"/>
              <w:jc w:val="center"/>
              <w:rPr>
                <w:rFonts w:ascii="Corbel" w:hAnsi="Corbel" w:cs="Calibri"/>
                <w:b/>
              </w:rPr>
            </w:pPr>
            <w:r w:rsidRPr="0068630F">
              <w:rPr>
                <w:rFonts w:ascii="Corbel" w:hAnsi="Corbel" w:cs="Calibri"/>
                <w:b/>
              </w:rPr>
              <w:t>x</w:t>
            </w:r>
          </w:p>
          <w:p w14:paraId="1D2971CB" w14:textId="59FF2DB8" w:rsidR="0068630F" w:rsidRPr="0068630F" w:rsidRDefault="0068630F" w:rsidP="00FC48D1">
            <w:pPr>
              <w:pStyle w:val="NoSpacing"/>
              <w:spacing w:line="276" w:lineRule="auto"/>
              <w:jc w:val="center"/>
              <w:rPr>
                <w:rFonts w:ascii="Corbel" w:hAnsi="Corbel" w:cs="Calibri"/>
                <w:b/>
              </w:rPr>
            </w:pPr>
          </w:p>
          <w:p w14:paraId="2D89D5CB" w14:textId="53A6E4C5" w:rsidR="0068630F" w:rsidRPr="0068630F" w:rsidRDefault="0068630F" w:rsidP="00FC48D1">
            <w:pPr>
              <w:pStyle w:val="NoSpacing"/>
              <w:spacing w:line="276" w:lineRule="auto"/>
              <w:jc w:val="center"/>
              <w:rPr>
                <w:rFonts w:ascii="Corbel" w:hAnsi="Corbel" w:cs="Calibri"/>
                <w:b/>
              </w:rPr>
            </w:pPr>
            <w:r w:rsidRPr="0068630F">
              <w:rPr>
                <w:rFonts w:ascii="Corbel" w:hAnsi="Corbel" w:cs="Calibri"/>
                <w:b/>
              </w:rPr>
              <w:t>x</w:t>
            </w:r>
          </w:p>
          <w:p w14:paraId="06E6F328" w14:textId="77777777" w:rsidR="00FC48D1" w:rsidRDefault="00FC48D1" w:rsidP="00FC48D1">
            <w:pPr>
              <w:pStyle w:val="NoSpacing"/>
              <w:spacing w:line="276" w:lineRule="auto"/>
              <w:jc w:val="center"/>
              <w:rPr>
                <w:rFonts w:ascii="Corbel" w:hAnsi="Corbel" w:cs="Calibri"/>
                <w:b/>
              </w:rPr>
            </w:pPr>
          </w:p>
          <w:p w14:paraId="187890E9" w14:textId="75097553" w:rsidR="0068630F" w:rsidRDefault="0068630F" w:rsidP="00FC48D1">
            <w:pPr>
              <w:pStyle w:val="NoSpacing"/>
              <w:spacing w:line="276" w:lineRule="auto"/>
              <w:jc w:val="center"/>
              <w:rPr>
                <w:rFonts w:ascii="Corbel" w:hAnsi="Corbel" w:cs="Calibri"/>
                <w:b/>
              </w:rPr>
            </w:pPr>
            <w:r w:rsidRPr="0068630F">
              <w:rPr>
                <w:rFonts w:ascii="Corbel" w:hAnsi="Corbel" w:cs="Calibri"/>
                <w:b/>
              </w:rPr>
              <w:t>x</w:t>
            </w:r>
          </w:p>
          <w:p w14:paraId="377CF968" w14:textId="77777777" w:rsidR="009B6676" w:rsidRDefault="009B6676" w:rsidP="00FC48D1">
            <w:pPr>
              <w:pStyle w:val="NoSpacing"/>
              <w:spacing w:line="276" w:lineRule="auto"/>
              <w:jc w:val="center"/>
              <w:rPr>
                <w:rFonts w:ascii="Corbel" w:hAnsi="Corbel" w:cs="Calibri"/>
                <w:b/>
              </w:rPr>
            </w:pPr>
          </w:p>
          <w:p w14:paraId="0935AEBB" w14:textId="090DE482" w:rsidR="009B6676" w:rsidRPr="0068630F" w:rsidRDefault="00FC48D1" w:rsidP="00FC48D1">
            <w:pPr>
              <w:pStyle w:val="NoSpacing"/>
              <w:spacing w:line="276" w:lineRule="auto"/>
              <w:jc w:val="center"/>
              <w:rPr>
                <w:rFonts w:ascii="Corbel" w:hAnsi="Corbel" w:cs="Calibri"/>
                <w:b/>
              </w:rPr>
            </w:pPr>
            <w:r>
              <w:rPr>
                <w:rFonts w:ascii="Corbel" w:hAnsi="Corbel" w:cs="Calibri"/>
                <w:b/>
              </w:rPr>
              <w:t>x</w:t>
            </w:r>
          </w:p>
        </w:tc>
        <w:tc>
          <w:tcPr>
            <w:tcW w:w="1559" w:type="dxa"/>
            <w:shd w:val="clear" w:color="auto" w:fill="auto"/>
          </w:tcPr>
          <w:p w14:paraId="6B7CF39A" w14:textId="77777777" w:rsidR="0068630F" w:rsidRPr="0068630F" w:rsidRDefault="0068630F" w:rsidP="0068630F">
            <w:pPr>
              <w:pStyle w:val="NoSpacing"/>
              <w:spacing w:line="276" w:lineRule="auto"/>
              <w:jc w:val="center"/>
              <w:rPr>
                <w:rFonts w:ascii="Corbel" w:hAnsi="Corbel" w:cs="Calibri"/>
                <w:b/>
              </w:rPr>
            </w:pPr>
          </w:p>
        </w:tc>
      </w:tr>
      <w:tr w:rsidR="0068630F" w:rsidRPr="0068630F" w14:paraId="34E487F7" w14:textId="77777777" w:rsidTr="0068630F">
        <w:trPr>
          <w:jc w:val="center"/>
        </w:trPr>
        <w:tc>
          <w:tcPr>
            <w:tcW w:w="7230" w:type="dxa"/>
            <w:gridSpan w:val="2"/>
            <w:shd w:val="clear" w:color="auto" w:fill="auto"/>
          </w:tcPr>
          <w:p w14:paraId="436B3558" w14:textId="77777777" w:rsidR="0068630F" w:rsidRPr="007236A4" w:rsidRDefault="0068630F" w:rsidP="0068630F">
            <w:pPr>
              <w:spacing w:line="276" w:lineRule="auto"/>
              <w:rPr>
                <w:rFonts w:ascii="Corbel" w:hAnsi="Corbel" w:cs="Arial"/>
                <w:b/>
              </w:rPr>
            </w:pPr>
            <w:r w:rsidRPr="007236A4">
              <w:rPr>
                <w:rFonts w:ascii="Corbel" w:hAnsi="Corbel" w:cs="Arial"/>
                <w:b/>
              </w:rPr>
              <w:t>Other requirements</w:t>
            </w:r>
          </w:p>
          <w:p w14:paraId="02EA3BC0" w14:textId="77777777" w:rsidR="0068630F" w:rsidRPr="007236A4" w:rsidRDefault="0068630F" w:rsidP="0068630F">
            <w:pPr>
              <w:pStyle w:val="NoSpacing"/>
              <w:spacing w:line="276" w:lineRule="auto"/>
              <w:rPr>
                <w:rFonts w:ascii="Corbel" w:hAnsi="Corbel" w:cs="Arial"/>
                <w:b/>
                <w:sz w:val="24"/>
                <w:szCs w:val="24"/>
              </w:rPr>
            </w:pPr>
            <w:r w:rsidRPr="007236A4">
              <w:rPr>
                <w:rFonts w:ascii="Corbel" w:hAnsi="Corbel" w:cs="Arial"/>
                <w:color w:val="000000"/>
                <w:sz w:val="24"/>
                <w:szCs w:val="24"/>
              </w:rPr>
              <w:t>A willingness to work occasional evenings and weekends.</w:t>
            </w:r>
          </w:p>
        </w:tc>
        <w:tc>
          <w:tcPr>
            <w:tcW w:w="1559" w:type="dxa"/>
            <w:shd w:val="clear" w:color="auto" w:fill="auto"/>
          </w:tcPr>
          <w:p w14:paraId="25A4DDB4" w14:textId="77777777" w:rsidR="0068630F" w:rsidRPr="0068630F" w:rsidRDefault="0068630F" w:rsidP="0068630F">
            <w:pPr>
              <w:pStyle w:val="NoSpacing"/>
              <w:spacing w:line="276" w:lineRule="auto"/>
              <w:jc w:val="center"/>
              <w:rPr>
                <w:rFonts w:ascii="Corbel" w:hAnsi="Corbel" w:cs="Calibri"/>
                <w:b/>
              </w:rPr>
            </w:pPr>
          </w:p>
          <w:p w14:paraId="6F02F2DD" w14:textId="131793CF" w:rsidR="0068630F" w:rsidRPr="0068630F" w:rsidRDefault="00482752" w:rsidP="0068630F">
            <w:pPr>
              <w:pStyle w:val="NoSpacing"/>
              <w:spacing w:line="276" w:lineRule="auto"/>
              <w:jc w:val="center"/>
              <w:rPr>
                <w:rFonts w:ascii="Corbel" w:hAnsi="Corbel" w:cs="Calibri"/>
                <w:b/>
              </w:rPr>
            </w:pPr>
            <w:r>
              <w:rPr>
                <w:rFonts w:ascii="Corbel" w:hAnsi="Corbel" w:cs="Calibri"/>
                <w:b/>
              </w:rPr>
              <w:t>x</w:t>
            </w:r>
          </w:p>
        </w:tc>
        <w:tc>
          <w:tcPr>
            <w:tcW w:w="1559" w:type="dxa"/>
            <w:shd w:val="clear" w:color="auto" w:fill="auto"/>
          </w:tcPr>
          <w:p w14:paraId="5F2BF861" w14:textId="77777777" w:rsidR="0068630F" w:rsidRPr="0068630F" w:rsidRDefault="0068630F" w:rsidP="0068630F">
            <w:pPr>
              <w:pStyle w:val="NoSpacing"/>
              <w:spacing w:line="276" w:lineRule="auto"/>
              <w:jc w:val="center"/>
              <w:rPr>
                <w:rFonts w:ascii="Corbel" w:hAnsi="Corbel" w:cs="Calibri"/>
                <w:b/>
              </w:rPr>
            </w:pPr>
          </w:p>
        </w:tc>
      </w:tr>
    </w:tbl>
    <w:p w14:paraId="2401ECC0" w14:textId="77777777" w:rsidR="00E47EBA" w:rsidRDefault="00E47EBA" w:rsidP="0068630F">
      <w:pPr>
        <w:rPr>
          <w:rFonts w:ascii="Corbel" w:hAnsi="Corbel"/>
          <w:b/>
          <w:bCs/>
          <w:sz w:val="22"/>
          <w:szCs w:val="22"/>
        </w:rPr>
      </w:pPr>
    </w:p>
    <w:p w14:paraId="6986B973" w14:textId="77777777" w:rsidR="00E47EBA" w:rsidRDefault="00E47EBA" w:rsidP="0068630F">
      <w:pPr>
        <w:rPr>
          <w:rFonts w:ascii="Corbel" w:hAnsi="Corbel"/>
          <w:b/>
          <w:bCs/>
          <w:sz w:val="22"/>
          <w:szCs w:val="22"/>
        </w:rPr>
      </w:pPr>
    </w:p>
    <w:p w14:paraId="618094CA" w14:textId="1E4264FE" w:rsidR="00E47EBA" w:rsidRDefault="00482752" w:rsidP="0068630F">
      <w:pPr>
        <w:rPr>
          <w:rFonts w:ascii="Corbel" w:hAnsi="Corbel"/>
          <w:b/>
          <w:bCs/>
          <w:sz w:val="22"/>
          <w:szCs w:val="22"/>
        </w:rPr>
      </w:pPr>
      <w:r>
        <w:rPr>
          <w:rFonts w:ascii="Corbel" w:hAnsi="Corbel"/>
          <w:b/>
          <w:bCs/>
          <w:sz w:val="22"/>
          <w:szCs w:val="22"/>
        </w:rPr>
        <w:t>November 2024</w:t>
      </w:r>
      <w:r w:rsidR="00E47EBA">
        <w:rPr>
          <w:rFonts w:ascii="Corbel" w:hAnsi="Corbel"/>
          <w:b/>
          <w:bCs/>
          <w:sz w:val="22"/>
          <w:szCs w:val="22"/>
        </w:rPr>
        <w:t xml:space="preserve"> </w:t>
      </w:r>
    </w:p>
    <w:p w14:paraId="5E1A4B0A" w14:textId="31BD99E6" w:rsidR="00CB4A82" w:rsidRDefault="00CB4A82" w:rsidP="00CB4A82">
      <w:pPr>
        <w:rPr>
          <w:rFonts w:ascii="Corbel" w:hAnsi="Corbel" w:cs="Calibri"/>
        </w:rPr>
      </w:pPr>
    </w:p>
    <w:p w14:paraId="5B9BF525" w14:textId="0918611D" w:rsidR="00CB4A82" w:rsidRPr="00CB4A82" w:rsidRDefault="00CB4A82" w:rsidP="00CB4A82">
      <w:pPr>
        <w:rPr>
          <w:rFonts w:ascii="Corbel" w:hAnsi="Corbel"/>
          <w:sz w:val="22"/>
          <w:szCs w:val="22"/>
        </w:rPr>
      </w:pPr>
    </w:p>
    <w:p w14:paraId="075252C1" w14:textId="7C3D78F2" w:rsidR="00CB4A82" w:rsidRPr="00CB4A82" w:rsidRDefault="00CB4A82" w:rsidP="00CB4A82">
      <w:pPr>
        <w:rPr>
          <w:rFonts w:ascii="Corbel" w:hAnsi="Corbel"/>
          <w:sz w:val="22"/>
          <w:szCs w:val="22"/>
        </w:rPr>
      </w:pPr>
    </w:p>
    <w:p w14:paraId="4140160C" w14:textId="77777777" w:rsidR="00CB4A82" w:rsidRPr="00CB4A82" w:rsidRDefault="00CB4A82" w:rsidP="00CB4A82">
      <w:pPr>
        <w:rPr>
          <w:rFonts w:ascii="Corbel" w:hAnsi="Corbel"/>
          <w:sz w:val="22"/>
          <w:szCs w:val="22"/>
        </w:rPr>
      </w:pPr>
    </w:p>
    <w:sectPr w:rsidR="00CB4A82" w:rsidRPr="00CB4A82" w:rsidSect="00E508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698"/>
    <w:multiLevelType w:val="hybridMultilevel"/>
    <w:tmpl w:val="32D0A612"/>
    <w:lvl w:ilvl="0" w:tplc="04090001">
      <w:start w:val="1"/>
      <w:numFmt w:val="bullet"/>
      <w:lvlText w:val=""/>
      <w:lvlJc w:val="left"/>
      <w:pPr>
        <w:ind w:left="-283" w:hanging="360"/>
      </w:pPr>
      <w:rPr>
        <w:rFonts w:ascii="Symbol" w:hAnsi="Symbol" w:hint="default"/>
      </w:rPr>
    </w:lvl>
    <w:lvl w:ilvl="1" w:tplc="08090019" w:tentative="1">
      <w:start w:val="1"/>
      <w:numFmt w:val="lowerLetter"/>
      <w:lvlText w:val="%2."/>
      <w:lvlJc w:val="left"/>
      <w:pPr>
        <w:ind w:left="437" w:hanging="360"/>
      </w:pPr>
    </w:lvl>
    <w:lvl w:ilvl="2" w:tplc="0809001B" w:tentative="1">
      <w:start w:val="1"/>
      <w:numFmt w:val="lowerRoman"/>
      <w:lvlText w:val="%3."/>
      <w:lvlJc w:val="right"/>
      <w:pPr>
        <w:ind w:left="1157" w:hanging="180"/>
      </w:pPr>
    </w:lvl>
    <w:lvl w:ilvl="3" w:tplc="0809000F" w:tentative="1">
      <w:start w:val="1"/>
      <w:numFmt w:val="decimal"/>
      <w:lvlText w:val="%4."/>
      <w:lvlJc w:val="left"/>
      <w:pPr>
        <w:ind w:left="1877" w:hanging="360"/>
      </w:pPr>
    </w:lvl>
    <w:lvl w:ilvl="4" w:tplc="08090019" w:tentative="1">
      <w:start w:val="1"/>
      <w:numFmt w:val="lowerLetter"/>
      <w:lvlText w:val="%5."/>
      <w:lvlJc w:val="left"/>
      <w:pPr>
        <w:ind w:left="2597" w:hanging="360"/>
      </w:pPr>
    </w:lvl>
    <w:lvl w:ilvl="5" w:tplc="0809001B" w:tentative="1">
      <w:start w:val="1"/>
      <w:numFmt w:val="lowerRoman"/>
      <w:lvlText w:val="%6."/>
      <w:lvlJc w:val="right"/>
      <w:pPr>
        <w:ind w:left="3317" w:hanging="180"/>
      </w:pPr>
    </w:lvl>
    <w:lvl w:ilvl="6" w:tplc="0809000F" w:tentative="1">
      <w:start w:val="1"/>
      <w:numFmt w:val="decimal"/>
      <w:lvlText w:val="%7."/>
      <w:lvlJc w:val="left"/>
      <w:pPr>
        <w:ind w:left="4037" w:hanging="360"/>
      </w:pPr>
    </w:lvl>
    <w:lvl w:ilvl="7" w:tplc="08090019" w:tentative="1">
      <w:start w:val="1"/>
      <w:numFmt w:val="lowerLetter"/>
      <w:lvlText w:val="%8."/>
      <w:lvlJc w:val="left"/>
      <w:pPr>
        <w:ind w:left="4757" w:hanging="360"/>
      </w:pPr>
    </w:lvl>
    <w:lvl w:ilvl="8" w:tplc="0809001B" w:tentative="1">
      <w:start w:val="1"/>
      <w:numFmt w:val="lowerRoman"/>
      <w:lvlText w:val="%9."/>
      <w:lvlJc w:val="right"/>
      <w:pPr>
        <w:ind w:left="5477" w:hanging="180"/>
      </w:pPr>
    </w:lvl>
  </w:abstractNum>
  <w:abstractNum w:abstractNumId="1" w15:restartNumberingAfterBreak="0">
    <w:nsid w:val="0EE3523B"/>
    <w:multiLevelType w:val="hybridMultilevel"/>
    <w:tmpl w:val="B88C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15518"/>
    <w:multiLevelType w:val="hybridMultilevel"/>
    <w:tmpl w:val="8902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589C"/>
    <w:multiLevelType w:val="hybridMultilevel"/>
    <w:tmpl w:val="4E7C6868"/>
    <w:lvl w:ilvl="0" w:tplc="64742190">
      <w:start w:val="1"/>
      <w:numFmt w:val="bullet"/>
      <w:lvlText w:val="•"/>
      <w:lvlJc w:val="righ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87E2D"/>
    <w:multiLevelType w:val="hybridMultilevel"/>
    <w:tmpl w:val="C9207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46A4D"/>
    <w:multiLevelType w:val="hybridMultilevel"/>
    <w:tmpl w:val="C6F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94200"/>
    <w:multiLevelType w:val="hybridMultilevel"/>
    <w:tmpl w:val="9028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14BC"/>
    <w:multiLevelType w:val="hybridMultilevel"/>
    <w:tmpl w:val="55CA8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8D3400"/>
    <w:multiLevelType w:val="hybridMultilevel"/>
    <w:tmpl w:val="3CA8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1245A"/>
    <w:multiLevelType w:val="hybridMultilevel"/>
    <w:tmpl w:val="832CB6E4"/>
    <w:lvl w:ilvl="0" w:tplc="64742190">
      <w:start w:val="1"/>
      <w:numFmt w:val="bullet"/>
      <w:lvlText w:val="•"/>
      <w:lvlJc w:val="righ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C7701A4"/>
    <w:multiLevelType w:val="hybridMultilevel"/>
    <w:tmpl w:val="2584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36205"/>
    <w:multiLevelType w:val="hybridMultilevel"/>
    <w:tmpl w:val="5D86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100"/>
    <w:multiLevelType w:val="hybridMultilevel"/>
    <w:tmpl w:val="02CCC1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AD1594"/>
    <w:multiLevelType w:val="hybridMultilevel"/>
    <w:tmpl w:val="EC4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F534D"/>
    <w:multiLevelType w:val="hybridMultilevel"/>
    <w:tmpl w:val="43941AD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0A592C"/>
    <w:multiLevelType w:val="hybridMultilevel"/>
    <w:tmpl w:val="5F66279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AD0A25"/>
    <w:multiLevelType w:val="hybridMultilevel"/>
    <w:tmpl w:val="BCEA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16D9D"/>
    <w:multiLevelType w:val="hybridMultilevel"/>
    <w:tmpl w:val="A6DCF464"/>
    <w:lvl w:ilvl="0" w:tplc="56D47B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C7436"/>
    <w:multiLevelType w:val="hybridMultilevel"/>
    <w:tmpl w:val="05A03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660F7A"/>
    <w:multiLevelType w:val="hybridMultilevel"/>
    <w:tmpl w:val="D5E2E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914716"/>
    <w:multiLevelType w:val="multilevel"/>
    <w:tmpl w:val="A9B2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533A3"/>
    <w:multiLevelType w:val="hybridMultilevel"/>
    <w:tmpl w:val="B2B8EC58"/>
    <w:lvl w:ilvl="0" w:tplc="64742190">
      <w:start w:val="1"/>
      <w:numFmt w:val="bullet"/>
      <w:lvlText w:val="•"/>
      <w:lvlJc w:val="righ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8C5195"/>
    <w:multiLevelType w:val="multilevel"/>
    <w:tmpl w:val="0AE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D2B7B"/>
    <w:multiLevelType w:val="hybridMultilevel"/>
    <w:tmpl w:val="AC26CB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77504"/>
    <w:multiLevelType w:val="hybridMultilevel"/>
    <w:tmpl w:val="F3A4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90C92"/>
    <w:multiLevelType w:val="hybridMultilevel"/>
    <w:tmpl w:val="C910E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C7A29"/>
    <w:multiLevelType w:val="hybridMultilevel"/>
    <w:tmpl w:val="734C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612AC"/>
    <w:multiLevelType w:val="hybridMultilevel"/>
    <w:tmpl w:val="EED29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177A3C"/>
    <w:multiLevelType w:val="hybridMultilevel"/>
    <w:tmpl w:val="4894BB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433A4"/>
    <w:multiLevelType w:val="hybridMultilevel"/>
    <w:tmpl w:val="D65A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370B8"/>
    <w:multiLevelType w:val="hybridMultilevel"/>
    <w:tmpl w:val="0920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11D18"/>
    <w:multiLevelType w:val="hybridMultilevel"/>
    <w:tmpl w:val="C9A2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B182CE9"/>
    <w:multiLevelType w:val="hybridMultilevel"/>
    <w:tmpl w:val="1F7642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825065">
    <w:abstractNumId w:val="0"/>
  </w:num>
  <w:num w:numId="2" w16cid:durableId="664236848">
    <w:abstractNumId w:val="18"/>
  </w:num>
  <w:num w:numId="3" w16cid:durableId="937951519">
    <w:abstractNumId w:val="15"/>
  </w:num>
  <w:num w:numId="4" w16cid:durableId="1863743811">
    <w:abstractNumId w:val="25"/>
  </w:num>
  <w:num w:numId="5" w16cid:durableId="1582372923">
    <w:abstractNumId w:val="29"/>
  </w:num>
  <w:num w:numId="6" w16cid:durableId="875240213">
    <w:abstractNumId w:val="10"/>
  </w:num>
  <w:num w:numId="7" w16cid:durableId="1231772555">
    <w:abstractNumId w:val="4"/>
  </w:num>
  <w:num w:numId="8" w16cid:durableId="1100487365">
    <w:abstractNumId w:val="27"/>
  </w:num>
  <w:num w:numId="9" w16cid:durableId="869954518">
    <w:abstractNumId w:val="19"/>
  </w:num>
  <w:num w:numId="10" w16cid:durableId="1584997419">
    <w:abstractNumId w:val="7"/>
  </w:num>
  <w:num w:numId="11" w16cid:durableId="1892574601">
    <w:abstractNumId w:val="17"/>
  </w:num>
  <w:num w:numId="12" w16cid:durableId="609513095">
    <w:abstractNumId w:val="11"/>
  </w:num>
  <w:num w:numId="13" w16cid:durableId="1141575800">
    <w:abstractNumId w:val="3"/>
  </w:num>
  <w:num w:numId="14" w16cid:durableId="931397751">
    <w:abstractNumId w:val="21"/>
  </w:num>
  <w:num w:numId="15" w16cid:durableId="396055761">
    <w:abstractNumId w:val="16"/>
  </w:num>
  <w:num w:numId="16" w16cid:durableId="1135833546">
    <w:abstractNumId w:val="14"/>
  </w:num>
  <w:num w:numId="17" w16cid:durableId="2053646772">
    <w:abstractNumId w:val="9"/>
  </w:num>
  <w:num w:numId="18" w16cid:durableId="1353383975">
    <w:abstractNumId w:val="31"/>
  </w:num>
  <w:num w:numId="19" w16cid:durableId="1388332733">
    <w:abstractNumId w:val="6"/>
  </w:num>
  <w:num w:numId="20" w16cid:durableId="1110515822">
    <w:abstractNumId w:val="30"/>
  </w:num>
  <w:num w:numId="21" w16cid:durableId="52896661">
    <w:abstractNumId w:val="26"/>
  </w:num>
  <w:num w:numId="22" w16cid:durableId="538707578">
    <w:abstractNumId w:val="23"/>
  </w:num>
  <w:num w:numId="23" w16cid:durableId="1223562119">
    <w:abstractNumId w:val="32"/>
  </w:num>
  <w:num w:numId="24" w16cid:durableId="204175524">
    <w:abstractNumId w:val="13"/>
  </w:num>
  <w:num w:numId="25" w16cid:durableId="489372964">
    <w:abstractNumId w:val="12"/>
  </w:num>
  <w:num w:numId="26" w16cid:durableId="1627006203">
    <w:abstractNumId w:val="28"/>
  </w:num>
  <w:num w:numId="27" w16cid:durableId="404034787">
    <w:abstractNumId w:val="2"/>
  </w:num>
  <w:num w:numId="28" w16cid:durableId="1922719149">
    <w:abstractNumId w:val="5"/>
  </w:num>
  <w:num w:numId="29" w16cid:durableId="1296791551">
    <w:abstractNumId w:val="1"/>
  </w:num>
  <w:num w:numId="30" w16cid:durableId="2089233329">
    <w:abstractNumId w:val="20"/>
  </w:num>
  <w:num w:numId="31" w16cid:durableId="1145663521">
    <w:abstractNumId w:val="22"/>
  </w:num>
  <w:num w:numId="32" w16cid:durableId="1857188945">
    <w:abstractNumId w:val="8"/>
  </w:num>
  <w:num w:numId="33" w16cid:durableId="238172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0F"/>
    <w:rsid w:val="00031411"/>
    <w:rsid w:val="0009158A"/>
    <w:rsid w:val="000B6CC2"/>
    <w:rsid w:val="001157F3"/>
    <w:rsid w:val="00130F2C"/>
    <w:rsid w:val="00157C11"/>
    <w:rsid w:val="00167386"/>
    <w:rsid w:val="001B2063"/>
    <w:rsid w:val="00282B76"/>
    <w:rsid w:val="002C6FE7"/>
    <w:rsid w:val="002D19E4"/>
    <w:rsid w:val="002D22A0"/>
    <w:rsid w:val="003334E4"/>
    <w:rsid w:val="003B0F76"/>
    <w:rsid w:val="00482752"/>
    <w:rsid w:val="0048452A"/>
    <w:rsid w:val="004C51D2"/>
    <w:rsid w:val="00505E32"/>
    <w:rsid w:val="00550E4C"/>
    <w:rsid w:val="005766C9"/>
    <w:rsid w:val="005813CB"/>
    <w:rsid w:val="00587CAA"/>
    <w:rsid w:val="0068630F"/>
    <w:rsid w:val="007236A4"/>
    <w:rsid w:val="007F57B0"/>
    <w:rsid w:val="00831414"/>
    <w:rsid w:val="00842AC5"/>
    <w:rsid w:val="00853DEF"/>
    <w:rsid w:val="008935B8"/>
    <w:rsid w:val="009232D3"/>
    <w:rsid w:val="009473D4"/>
    <w:rsid w:val="0097340E"/>
    <w:rsid w:val="009A2A5A"/>
    <w:rsid w:val="009B6676"/>
    <w:rsid w:val="009E7060"/>
    <w:rsid w:val="00A62002"/>
    <w:rsid w:val="00A76A8F"/>
    <w:rsid w:val="00AD778E"/>
    <w:rsid w:val="00B17BF1"/>
    <w:rsid w:val="00BB5B0B"/>
    <w:rsid w:val="00BC3C14"/>
    <w:rsid w:val="00BD3D12"/>
    <w:rsid w:val="00C07D99"/>
    <w:rsid w:val="00C51D4F"/>
    <w:rsid w:val="00C535C9"/>
    <w:rsid w:val="00C70D8F"/>
    <w:rsid w:val="00CA6392"/>
    <w:rsid w:val="00CB4A82"/>
    <w:rsid w:val="00CF16A0"/>
    <w:rsid w:val="00D46A35"/>
    <w:rsid w:val="00D75D0F"/>
    <w:rsid w:val="00D75F5A"/>
    <w:rsid w:val="00DE070B"/>
    <w:rsid w:val="00DF69FF"/>
    <w:rsid w:val="00E47EBA"/>
    <w:rsid w:val="00E5086E"/>
    <w:rsid w:val="00E95284"/>
    <w:rsid w:val="00EA206E"/>
    <w:rsid w:val="00EC54B8"/>
    <w:rsid w:val="00EE25C4"/>
    <w:rsid w:val="00F70AB6"/>
    <w:rsid w:val="00F85591"/>
    <w:rsid w:val="00FC48D1"/>
    <w:rsid w:val="00FE71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7992"/>
  <w15:chartTrackingRefBased/>
  <w15:docId w15:val="{77F56876-16A2-044B-AC1A-BD9A3A1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0E4C"/>
    <w:pPr>
      <w:keepNext/>
      <w:jc w:val="right"/>
      <w:outlineLvl w:val="0"/>
    </w:pPr>
    <w:rPr>
      <w:rFonts w:ascii="Arial" w:eastAsia="Times New Roman" w:hAnsi="Arial" w:cs="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0F"/>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863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630F"/>
    <w:rPr>
      <w:rFonts w:ascii="Times New Roman" w:hAnsi="Times New Roman" w:cs="Times New Roman"/>
      <w:sz w:val="18"/>
      <w:szCs w:val="18"/>
    </w:rPr>
  </w:style>
  <w:style w:type="paragraph" w:styleId="NoSpacing">
    <w:name w:val="No Spacing"/>
    <w:uiPriority w:val="1"/>
    <w:qFormat/>
    <w:rsid w:val="0068630F"/>
    <w:rPr>
      <w:rFonts w:ascii="Calibri" w:eastAsia="Calibri" w:hAnsi="Calibri" w:cs="Times New Roman"/>
      <w:sz w:val="22"/>
      <w:szCs w:val="22"/>
    </w:rPr>
  </w:style>
  <w:style w:type="paragraph" w:styleId="BodyText">
    <w:name w:val="Body Text"/>
    <w:basedOn w:val="Normal"/>
    <w:link w:val="BodyTextChar"/>
    <w:rsid w:val="00CF16A0"/>
    <w:pPr>
      <w:spacing w:after="120"/>
    </w:pPr>
    <w:rPr>
      <w:rFonts w:ascii="CG Omega" w:eastAsia="Times New Roman" w:hAnsi="CG Omega" w:cs="Times New Roman"/>
      <w:szCs w:val="20"/>
      <w:lang w:val="x-none" w:eastAsia="x-none"/>
    </w:rPr>
  </w:style>
  <w:style w:type="character" w:customStyle="1" w:styleId="BodyTextChar">
    <w:name w:val="Body Text Char"/>
    <w:basedOn w:val="DefaultParagraphFont"/>
    <w:link w:val="BodyText"/>
    <w:rsid w:val="00CF16A0"/>
    <w:rPr>
      <w:rFonts w:ascii="CG Omega" w:eastAsia="Times New Roman" w:hAnsi="CG Omega" w:cs="Times New Roman"/>
      <w:szCs w:val="20"/>
      <w:lang w:val="x-none" w:eastAsia="x-none"/>
    </w:rPr>
  </w:style>
  <w:style w:type="paragraph" w:customStyle="1" w:styleId="Default">
    <w:name w:val="Default"/>
    <w:rsid w:val="00CF16A0"/>
    <w:pPr>
      <w:autoSpaceDE w:val="0"/>
      <w:autoSpaceDN w:val="0"/>
      <w:adjustRightInd w:val="0"/>
    </w:pPr>
    <w:rPr>
      <w:rFonts w:ascii="Courier New" w:eastAsia="Calibri" w:hAnsi="Courier New" w:cs="Courier New"/>
      <w:color w:val="000000"/>
      <w:lang w:eastAsia="en-GB"/>
    </w:rPr>
  </w:style>
  <w:style w:type="paragraph" w:customStyle="1" w:styleId="BodyA">
    <w:name w:val="Body A"/>
    <w:rsid w:val="00CB4A82"/>
    <w:rPr>
      <w:rFonts w:ascii="Arial" w:eastAsia="Arial Unicode MS" w:hAnsi="Arial" w:cs="Arial Unicode MS"/>
      <w:color w:val="000000"/>
      <w:u w:color="000000"/>
      <w:lang w:val="en-US" w:eastAsia="en-GB"/>
    </w:rPr>
  </w:style>
  <w:style w:type="character" w:styleId="PageNumber">
    <w:name w:val="page number"/>
    <w:basedOn w:val="DefaultParagraphFont"/>
    <w:semiHidden/>
    <w:unhideWhenUsed/>
    <w:rsid w:val="00CB4A82"/>
  </w:style>
  <w:style w:type="character" w:customStyle="1" w:styleId="Heading1Char">
    <w:name w:val="Heading 1 Char"/>
    <w:basedOn w:val="DefaultParagraphFont"/>
    <w:link w:val="Heading1"/>
    <w:rsid w:val="00550E4C"/>
    <w:rPr>
      <w:rFonts w:ascii="Arial" w:eastAsia="Times New Roman" w:hAnsi="Arial" w:cs="Times New Roman"/>
      <w:sz w:val="36"/>
      <w:szCs w:val="20"/>
      <w:lang w:val="en-US"/>
    </w:rPr>
  </w:style>
  <w:style w:type="paragraph" w:customStyle="1" w:styleId="Standard">
    <w:name w:val="Standard"/>
    <w:rsid w:val="00EE25C4"/>
    <w:pPr>
      <w:suppressAutoHyphens/>
      <w:autoSpaceDN w:val="0"/>
      <w:textAlignment w:val="baseline"/>
    </w:pPr>
    <w:rPr>
      <w:rFonts w:ascii="Liberation Serif" w:eastAsia="SimSun" w:hAnsi="Liberation Serif" w:cs="Lucida Sans"/>
      <w:kern w:val="3"/>
      <w:lang w:eastAsia="zh-CN" w:bidi="hi-IN"/>
    </w:rPr>
  </w:style>
  <w:style w:type="character" w:styleId="CommentReference">
    <w:name w:val="annotation reference"/>
    <w:basedOn w:val="DefaultParagraphFont"/>
    <w:uiPriority w:val="99"/>
    <w:semiHidden/>
    <w:unhideWhenUsed/>
    <w:rsid w:val="009E7060"/>
    <w:rPr>
      <w:sz w:val="16"/>
      <w:szCs w:val="16"/>
    </w:rPr>
  </w:style>
  <w:style w:type="paragraph" w:styleId="CommentText">
    <w:name w:val="annotation text"/>
    <w:basedOn w:val="Normal"/>
    <w:link w:val="CommentTextChar"/>
    <w:uiPriority w:val="99"/>
    <w:semiHidden/>
    <w:unhideWhenUsed/>
    <w:rsid w:val="009E7060"/>
    <w:rPr>
      <w:sz w:val="20"/>
      <w:szCs w:val="20"/>
    </w:rPr>
  </w:style>
  <w:style w:type="character" w:customStyle="1" w:styleId="CommentTextChar">
    <w:name w:val="Comment Text Char"/>
    <w:basedOn w:val="DefaultParagraphFont"/>
    <w:link w:val="CommentText"/>
    <w:uiPriority w:val="99"/>
    <w:semiHidden/>
    <w:rsid w:val="009E7060"/>
    <w:rPr>
      <w:sz w:val="20"/>
      <w:szCs w:val="20"/>
    </w:rPr>
  </w:style>
  <w:style w:type="paragraph" w:styleId="CommentSubject">
    <w:name w:val="annotation subject"/>
    <w:basedOn w:val="CommentText"/>
    <w:next w:val="CommentText"/>
    <w:link w:val="CommentSubjectChar"/>
    <w:uiPriority w:val="99"/>
    <w:semiHidden/>
    <w:unhideWhenUsed/>
    <w:rsid w:val="009E7060"/>
    <w:rPr>
      <w:b/>
      <w:bCs/>
    </w:rPr>
  </w:style>
  <w:style w:type="character" w:customStyle="1" w:styleId="CommentSubjectChar">
    <w:name w:val="Comment Subject Char"/>
    <w:basedOn w:val="CommentTextChar"/>
    <w:link w:val="CommentSubject"/>
    <w:uiPriority w:val="99"/>
    <w:semiHidden/>
    <w:rsid w:val="009E7060"/>
    <w:rPr>
      <w:b/>
      <w:bCs/>
      <w:sz w:val="20"/>
      <w:szCs w:val="20"/>
    </w:rPr>
  </w:style>
  <w:style w:type="character" w:customStyle="1" w:styleId="has-inline-color">
    <w:name w:val="has-inline-color"/>
    <w:basedOn w:val="DefaultParagraphFont"/>
    <w:rsid w:val="000B6CC2"/>
  </w:style>
  <w:style w:type="character" w:styleId="Emphasis">
    <w:name w:val="Emphasis"/>
    <w:basedOn w:val="DefaultParagraphFont"/>
    <w:uiPriority w:val="20"/>
    <w:qFormat/>
    <w:rsid w:val="001B2063"/>
    <w:rPr>
      <w:i/>
      <w:iCs/>
    </w:rPr>
  </w:style>
  <w:style w:type="paragraph" w:styleId="Revision">
    <w:name w:val="Revision"/>
    <w:hidden/>
    <w:uiPriority w:val="99"/>
    <w:semiHidden/>
    <w:rsid w:val="002D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956">
      <w:bodyDiv w:val="1"/>
      <w:marLeft w:val="0"/>
      <w:marRight w:val="0"/>
      <w:marTop w:val="0"/>
      <w:marBottom w:val="0"/>
      <w:divBdr>
        <w:top w:val="none" w:sz="0" w:space="0" w:color="auto"/>
        <w:left w:val="none" w:sz="0" w:space="0" w:color="auto"/>
        <w:bottom w:val="none" w:sz="0" w:space="0" w:color="auto"/>
        <w:right w:val="none" w:sz="0" w:space="0" w:color="auto"/>
      </w:divBdr>
    </w:div>
    <w:div w:id="62535699">
      <w:bodyDiv w:val="1"/>
      <w:marLeft w:val="0"/>
      <w:marRight w:val="0"/>
      <w:marTop w:val="0"/>
      <w:marBottom w:val="0"/>
      <w:divBdr>
        <w:top w:val="none" w:sz="0" w:space="0" w:color="auto"/>
        <w:left w:val="none" w:sz="0" w:space="0" w:color="auto"/>
        <w:bottom w:val="none" w:sz="0" w:space="0" w:color="auto"/>
        <w:right w:val="none" w:sz="0" w:space="0" w:color="auto"/>
      </w:divBdr>
    </w:div>
    <w:div w:id="448356491">
      <w:bodyDiv w:val="1"/>
      <w:marLeft w:val="0"/>
      <w:marRight w:val="0"/>
      <w:marTop w:val="0"/>
      <w:marBottom w:val="0"/>
      <w:divBdr>
        <w:top w:val="none" w:sz="0" w:space="0" w:color="auto"/>
        <w:left w:val="none" w:sz="0" w:space="0" w:color="auto"/>
        <w:bottom w:val="none" w:sz="0" w:space="0" w:color="auto"/>
        <w:right w:val="none" w:sz="0" w:space="0" w:color="auto"/>
      </w:divBdr>
    </w:div>
    <w:div w:id="945699691">
      <w:bodyDiv w:val="1"/>
      <w:marLeft w:val="0"/>
      <w:marRight w:val="0"/>
      <w:marTop w:val="0"/>
      <w:marBottom w:val="0"/>
      <w:divBdr>
        <w:top w:val="none" w:sz="0" w:space="0" w:color="auto"/>
        <w:left w:val="none" w:sz="0" w:space="0" w:color="auto"/>
        <w:bottom w:val="none" w:sz="0" w:space="0" w:color="auto"/>
        <w:right w:val="none" w:sz="0" w:space="0" w:color="auto"/>
      </w:divBdr>
    </w:div>
    <w:div w:id="1002007879">
      <w:bodyDiv w:val="1"/>
      <w:marLeft w:val="0"/>
      <w:marRight w:val="0"/>
      <w:marTop w:val="0"/>
      <w:marBottom w:val="0"/>
      <w:divBdr>
        <w:top w:val="none" w:sz="0" w:space="0" w:color="auto"/>
        <w:left w:val="none" w:sz="0" w:space="0" w:color="auto"/>
        <w:bottom w:val="none" w:sz="0" w:space="0" w:color="auto"/>
        <w:right w:val="none" w:sz="0" w:space="0" w:color="auto"/>
      </w:divBdr>
    </w:div>
    <w:div w:id="1058358605">
      <w:bodyDiv w:val="1"/>
      <w:marLeft w:val="0"/>
      <w:marRight w:val="0"/>
      <w:marTop w:val="0"/>
      <w:marBottom w:val="0"/>
      <w:divBdr>
        <w:top w:val="none" w:sz="0" w:space="0" w:color="auto"/>
        <w:left w:val="none" w:sz="0" w:space="0" w:color="auto"/>
        <w:bottom w:val="none" w:sz="0" w:space="0" w:color="auto"/>
        <w:right w:val="none" w:sz="0" w:space="0" w:color="auto"/>
      </w:divBdr>
    </w:div>
    <w:div w:id="1118142317">
      <w:bodyDiv w:val="1"/>
      <w:marLeft w:val="0"/>
      <w:marRight w:val="0"/>
      <w:marTop w:val="0"/>
      <w:marBottom w:val="0"/>
      <w:divBdr>
        <w:top w:val="none" w:sz="0" w:space="0" w:color="auto"/>
        <w:left w:val="none" w:sz="0" w:space="0" w:color="auto"/>
        <w:bottom w:val="none" w:sz="0" w:space="0" w:color="auto"/>
        <w:right w:val="none" w:sz="0" w:space="0" w:color="auto"/>
      </w:divBdr>
    </w:div>
    <w:div w:id="1398045309">
      <w:bodyDiv w:val="1"/>
      <w:marLeft w:val="0"/>
      <w:marRight w:val="0"/>
      <w:marTop w:val="0"/>
      <w:marBottom w:val="0"/>
      <w:divBdr>
        <w:top w:val="none" w:sz="0" w:space="0" w:color="auto"/>
        <w:left w:val="none" w:sz="0" w:space="0" w:color="auto"/>
        <w:bottom w:val="none" w:sz="0" w:space="0" w:color="auto"/>
        <w:right w:val="none" w:sz="0" w:space="0" w:color="auto"/>
      </w:divBdr>
    </w:div>
    <w:div w:id="1526823767">
      <w:bodyDiv w:val="1"/>
      <w:marLeft w:val="0"/>
      <w:marRight w:val="0"/>
      <w:marTop w:val="0"/>
      <w:marBottom w:val="0"/>
      <w:divBdr>
        <w:top w:val="none" w:sz="0" w:space="0" w:color="auto"/>
        <w:left w:val="none" w:sz="0" w:space="0" w:color="auto"/>
        <w:bottom w:val="none" w:sz="0" w:space="0" w:color="auto"/>
        <w:right w:val="none" w:sz="0" w:space="0" w:color="auto"/>
      </w:divBdr>
    </w:div>
    <w:div w:id="1668291366">
      <w:bodyDiv w:val="1"/>
      <w:marLeft w:val="0"/>
      <w:marRight w:val="0"/>
      <w:marTop w:val="0"/>
      <w:marBottom w:val="0"/>
      <w:divBdr>
        <w:top w:val="none" w:sz="0" w:space="0" w:color="auto"/>
        <w:left w:val="none" w:sz="0" w:space="0" w:color="auto"/>
        <w:bottom w:val="none" w:sz="0" w:space="0" w:color="auto"/>
        <w:right w:val="none" w:sz="0" w:space="0" w:color="auto"/>
      </w:divBdr>
    </w:div>
    <w:div w:id="1804154210">
      <w:bodyDiv w:val="1"/>
      <w:marLeft w:val="0"/>
      <w:marRight w:val="0"/>
      <w:marTop w:val="0"/>
      <w:marBottom w:val="0"/>
      <w:divBdr>
        <w:top w:val="none" w:sz="0" w:space="0" w:color="auto"/>
        <w:left w:val="none" w:sz="0" w:space="0" w:color="auto"/>
        <w:bottom w:val="none" w:sz="0" w:space="0" w:color="auto"/>
        <w:right w:val="none" w:sz="0" w:space="0" w:color="auto"/>
      </w:divBdr>
    </w:div>
    <w:div w:id="19727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C4473-142A-4415-B2E2-11912A117A43}">
  <ds:schemaRefs>
    <ds:schemaRef ds:uri="http://schemas.openxmlformats.org/officeDocument/2006/bibliography"/>
  </ds:schemaRefs>
</ds:datastoreItem>
</file>

<file path=customXml/itemProps2.xml><?xml version="1.0" encoding="utf-8"?>
<ds:datastoreItem xmlns:ds="http://schemas.openxmlformats.org/officeDocument/2006/customXml" ds:itemID="{7873F581-A04A-4C3F-8634-1D0DB570ADED}">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5dc85680-9dee-483c-8a66-46c4f12a1cbe"/>
    <ds:schemaRef ds:uri="http://schemas.microsoft.com/office/infopath/2007/PartnerControls"/>
    <ds:schemaRef ds:uri="http://schemas.openxmlformats.org/package/2006/metadata/core-properties"/>
    <ds:schemaRef ds:uri="e554fe33-5816-4870-ab47-f9a496f915ce"/>
    <ds:schemaRef ds:uri="http://www.w3.org/XML/1998/namespace"/>
  </ds:schemaRefs>
</ds:datastoreItem>
</file>

<file path=customXml/itemProps3.xml><?xml version="1.0" encoding="utf-8"?>
<ds:datastoreItem xmlns:ds="http://schemas.openxmlformats.org/officeDocument/2006/customXml" ds:itemID="{B3AD345D-0A9E-4613-BB13-79286DDD436C}">
  <ds:schemaRefs>
    <ds:schemaRef ds:uri="http://schemas.microsoft.com/sharepoint/v3/contenttype/forms"/>
  </ds:schemaRefs>
</ds:datastoreItem>
</file>

<file path=customXml/itemProps4.xml><?xml version="1.0" encoding="utf-8"?>
<ds:datastoreItem xmlns:ds="http://schemas.openxmlformats.org/officeDocument/2006/customXml" ds:itemID="{A511C0FE-F5D6-498A-B1AA-0E292619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Brady</dc:creator>
  <cp:keywords/>
  <dc:description/>
  <cp:lastModifiedBy>Natasha Iles</cp:lastModifiedBy>
  <cp:revision>6</cp:revision>
  <cp:lastPrinted>2023-03-02T18:50:00Z</cp:lastPrinted>
  <dcterms:created xsi:type="dcterms:W3CDTF">2023-02-27T14:17:00Z</dcterms:created>
  <dcterms:modified xsi:type="dcterms:W3CDTF">2024-11-21T13:55:00Z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